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993A3" w14:textId="77777777" w:rsidR="00FD28F7" w:rsidRPr="00FA21CD" w:rsidRDefault="00FD28F7" w:rsidP="00FD28F7">
      <w:pPr>
        <w:jc w:val="center"/>
      </w:pPr>
      <w:r w:rsidRPr="00FA21CD">
        <w:rPr>
          <w:noProof/>
          <w:color w:val="000000"/>
        </w:rPr>
        <w:drawing>
          <wp:inline distT="0" distB="0" distL="0" distR="0" wp14:anchorId="3B2F41BD" wp14:editId="1EF9CED2">
            <wp:extent cx="3928110" cy="1158875"/>
            <wp:effectExtent l="0" t="0" r="8890" b="9525"/>
            <wp:docPr id="1" name="Picture 1" descr="https://lh4.googleusercontent.com/wIsd7gYH-UNRdP4Zwk3GZM_0hHjpgc3kNzT8H9-06ftmEhRNGrAmMFLEM2cDdhfzj3KyC9FgNTc083fDf9nR6KpqtvT4UOqINBs1MuzGlDzN6ylfu0d_kPpnC5ficKu0mHHfEwFQSPjRmZwv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wIsd7gYH-UNRdP4Zwk3GZM_0hHjpgc3kNzT8H9-06ftmEhRNGrAmMFLEM2cDdhfzj3KyC9FgNTc083fDf9nR6KpqtvT4UOqINBs1MuzGlDzN6ylfu0d_kPpnC5ficKu0mHHfEwFQSPjRmZwv7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8110" cy="1158875"/>
                    </a:xfrm>
                    <a:prstGeom prst="rect">
                      <a:avLst/>
                    </a:prstGeom>
                    <a:noFill/>
                    <a:ln>
                      <a:noFill/>
                    </a:ln>
                  </pic:spPr>
                </pic:pic>
              </a:graphicData>
            </a:graphic>
          </wp:inline>
        </w:drawing>
      </w:r>
    </w:p>
    <w:p w14:paraId="30E1CCED" w14:textId="77777777" w:rsidR="00FD28F7" w:rsidRPr="00FA21CD" w:rsidRDefault="00FD28F7" w:rsidP="00FD28F7">
      <w:pPr>
        <w:jc w:val="center"/>
      </w:pPr>
      <w:r w:rsidRPr="00FA21CD">
        <w:rPr>
          <w:b/>
          <w:bCs/>
          <w:color w:val="000000"/>
        </w:rPr>
        <w:t xml:space="preserve">Universally Designed Lesson Plan Format </w:t>
      </w:r>
    </w:p>
    <w:p w14:paraId="617F6B8C" w14:textId="77777777" w:rsidR="00FD28F7" w:rsidRPr="00FA21CD" w:rsidRDefault="00FD28F7" w:rsidP="00FD28F7"/>
    <w:p w14:paraId="704DD6B0" w14:textId="77777777" w:rsidR="00FD28F7" w:rsidRPr="00FA21CD" w:rsidRDefault="00A62EF3" w:rsidP="00FD28F7">
      <w:pPr>
        <w:rPr>
          <w:b/>
          <w:bCs/>
          <w:color w:val="000000"/>
        </w:rPr>
      </w:pPr>
      <w:r w:rsidRPr="00FA21CD">
        <w:rPr>
          <w:b/>
          <w:bCs/>
          <w:color w:val="000000"/>
        </w:rPr>
        <w:t xml:space="preserve">Erin Anagnost </w:t>
      </w:r>
    </w:p>
    <w:p w14:paraId="75320F4D" w14:textId="77777777" w:rsidR="00C83A6B" w:rsidRDefault="00C83A6B" w:rsidP="00FD28F7">
      <w:pPr>
        <w:rPr>
          <w:b/>
          <w:bCs/>
          <w:color w:val="000000"/>
        </w:rPr>
      </w:pPr>
      <w:r>
        <w:rPr>
          <w:b/>
          <w:bCs/>
          <w:color w:val="000000"/>
        </w:rPr>
        <w:t>March 13</w:t>
      </w:r>
      <w:r w:rsidRPr="00C83A6B">
        <w:rPr>
          <w:b/>
          <w:bCs/>
          <w:color w:val="000000"/>
          <w:vertAlign w:val="superscript"/>
        </w:rPr>
        <w:t>th</w:t>
      </w:r>
      <w:r>
        <w:rPr>
          <w:b/>
          <w:bCs/>
          <w:color w:val="000000"/>
        </w:rPr>
        <w:t>, 2019</w:t>
      </w:r>
    </w:p>
    <w:p w14:paraId="4A9ED88B" w14:textId="42E5D85D" w:rsidR="0017247A" w:rsidRDefault="00C83A6B" w:rsidP="0017247A">
      <w:r>
        <w:rPr>
          <w:b/>
          <w:bCs/>
          <w:color w:val="000000"/>
        </w:rPr>
        <w:t>Second Grade</w:t>
      </w:r>
      <w:r w:rsidR="00FD28F7" w:rsidRPr="00FA21CD">
        <w:rPr>
          <w:b/>
          <w:bCs/>
          <w:color w:val="000000"/>
        </w:rPr>
        <w:t>;</w:t>
      </w:r>
      <w:r>
        <w:rPr>
          <w:b/>
          <w:bCs/>
          <w:color w:val="000000"/>
        </w:rPr>
        <w:t xml:space="preserve"> Literacy</w:t>
      </w:r>
      <w:r w:rsidR="0017247A">
        <w:rPr>
          <w:b/>
          <w:bCs/>
          <w:color w:val="000000"/>
        </w:rPr>
        <w:t xml:space="preserve">; </w:t>
      </w:r>
      <w:r w:rsidR="0017247A" w:rsidRPr="0017247A">
        <w:rPr>
          <w:b/>
        </w:rPr>
        <w:t>U</w:t>
      </w:r>
      <w:r w:rsidR="0017247A" w:rsidRPr="0017247A">
        <w:rPr>
          <w:b/>
        </w:rPr>
        <w:t xml:space="preserve">nderstanding </w:t>
      </w:r>
      <w:r w:rsidR="0017247A" w:rsidRPr="0017247A">
        <w:rPr>
          <w:b/>
        </w:rPr>
        <w:t>Di</w:t>
      </w:r>
      <w:r w:rsidR="0017247A" w:rsidRPr="0017247A">
        <w:rPr>
          <w:b/>
        </w:rPr>
        <w:t xml:space="preserve">fferent </w:t>
      </w:r>
      <w:r w:rsidR="0017247A" w:rsidRPr="0017247A">
        <w:rPr>
          <w:b/>
        </w:rPr>
        <w:t>C</w:t>
      </w:r>
      <w:r w:rsidR="0017247A" w:rsidRPr="0017247A">
        <w:rPr>
          <w:b/>
        </w:rPr>
        <w:t>ultures</w:t>
      </w:r>
    </w:p>
    <w:p w14:paraId="40D7C4BC" w14:textId="77777777" w:rsidR="00FD28F7" w:rsidRPr="00FA21CD" w:rsidRDefault="00C83A6B" w:rsidP="00FD28F7">
      <w:r>
        <w:rPr>
          <w:b/>
          <w:bCs/>
          <w:color w:val="000000"/>
        </w:rPr>
        <w:t xml:space="preserve">Hanover Elementary, Mrs. </w:t>
      </w:r>
      <w:proofErr w:type="spellStart"/>
      <w:r>
        <w:rPr>
          <w:b/>
          <w:bCs/>
          <w:color w:val="000000"/>
        </w:rPr>
        <w:t>Sabetti</w:t>
      </w:r>
      <w:proofErr w:type="spellEnd"/>
    </w:p>
    <w:p w14:paraId="30A333EB" w14:textId="77777777" w:rsidR="00FD28F7" w:rsidRPr="00FA21CD" w:rsidRDefault="00FD28F7" w:rsidP="00FD28F7"/>
    <w:p w14:paraId="000B8D20" w14:textId="77777777" w:rsidR="00FD28F7" w:rsidRPr="00FA21CD" w:rsidRDefault="00FD28F7" w:rsidP="00FD28F7">
      <w:r w:rsidRPr="00FA21CD">
        <w:rPr>
          <w:b/>
          <w:bCs/>
          <w:color w:val="000000"/>
          <w:u w:val="single"/>
        </w:rPr>
        <w:t>Big Idea</w:t>
      </w:r>
      <w:r w:rsidR="0018233D" w:rsidRPr="00FA21CD">
        <w:rPr>
          <w:b/>
          <w:bCs/>
          <w:color w:val="000000"/>
          <w:u w:val="single"/>
        </w:rPr>
        <w:t>:</w:t>
      </w:r>
    </w:p>
    <w:p w14:paraId="5631B46E" w14:textId="77777777" w:rsidR="00FD28F7" w:rsidRPr="00FA21CD" w:rsidRDefault="00FD28F7" w:rsidP="00FD28F7"/>
    <w:p w14:paraId="4BE3B575" w14:textId="7B0FCC49" w:rsidR="0018233D" w:rsidRDefault="0017247A" w:rsidP="00FD28F7">
      <w:r>
        <w:t>Understanding different cultures</w:t>
      </w:r>
    </w:p>
    <w:p w14:paraId="773ABA9B" w14:textId="77777777" w:rsidR="0017247A" w:rsidRPr="00FA21CD" w:rsidRDefault="0017247A" w:rsidP="00FD28F7"/>
    <w:p w14:paraId="79B51447" w14:textId="1C9F119D" w:rsidR="00914D94" w:rsidRDefault="00FD28F7" w:rsidP="00C83A6B">
      <w:pPr>
        <w:rPr>
          <w:b/>
          <w:bCs/>
          <w:color w:val="000000"/>
        </w:rPr>
      </w:pPr>
      <w:r w:rsidRPr="00FA21CD">
        <w:rPr>
          <w:b/>
          <w:bCs/>
          <w:color w:val="000000"/>
          <w:u w:val="single"/>
        </w:rPr>
        <w:t>Pennsylvania State Standard:</w:t>
      </w:r>
      <w:r w:rsidRPr="00FA21CD">
        <w:rPr>
          <w:b/>
          <w:bCs/>
          <w:color w:val="000000"/>
        </w:rPr>
        <w:t xml:space="preserve"> </w:t>
      </w:r>
    </w:p>
    <w:p w14:paraId="5E177631" w14:textId="77777777" w:rsidR="0017247A" w:rsidRPr="0017247A" w:rsidRDefault="0017247A" w:rsidP="0017247A">
      <w:r w:rsidRPr="0017247A">
        <w:rPr>
          <w:color w:val="082A3D"/>
          <w:shd w:val="clear" w:color="auto" w:fill="FFFFFF"/>
        </w:rPr>
        <w:t>Standard - CC.1.3.2.C</w:t>
      </w:r>
    </w:p>
    <w:p w14:paraId="6D95A9FD" w14:textId="77777777" w:rsidR="0017247A" w:rsidRPr="0017247A" w:rsidRDefault="0017247A" w:rsidP="0017247A">
      <w:pPr>
        <w:rPr>
          <w:b/>
          <w:bCs/>
          <w:color w:val="000000"/>
        </w:rPr>
      </w:pPr>
    </w:p>
    <w:p w14:paraId="46B80A7A" w14:textId="1D76B1F4" w:rsidR="0017247A" w:rsidRPr="0017247A" w:rsidRDefault="0017247A" w:rsidP="0017247A">
      <w:r w:rsidRPr="0017247A">
        <w:rPr>
          <w:color w:val="082A3D"/>
          <w:shd w:val="clear" w:color="auto" w:fill="FFFFFF"/>
        </w:rPr>
        <w:t>Standard - CC.1.3.2.E</w:t>
      </w:r>
    </w:p>
    <w:p w14:paraId="66776A9A" w14:textId="77777777" w:rsidR="00473DD9" w:rsidRPr="00FA21CD" w:rsidRDefault="00473DD9" w:rsidP="00C83A6B"/>
    <w:p w14:paraId="32D7F2A3" w14:textId="0E7478CE" w:rsidR="00FD28F7" w:rsidRDefault="00FD28F7" w:rsidP="00914D94">
      <w:pPr>
        <w:jc w:val="both"/>
        <w:rPr>
          <w:b/>
          <w:bCs/>
          <w:color w:val="000000"/>
          <w:u w:val="single"/>
        </w:rPr>
      </w:pPr>
      <w:r w:rsidRPr="00FA21CD">
        <w:rPr>
          <w:b/>
          <w:bCs/>
          <w:color w:val="000000"/>
          <w:u w:val="single"/>
        </w:rPr>
        <w:t>Essential Questions</w:t>
      </w:r>
      <w:r w:rsidR="00914D94" w:rsidRPr="00FA21CD">
        <w:rPr>
          <w:b/>
          <w:bCs/>
          <w:color w:val="000000"/>
          <w:u w:val="single"/>
        </w:rPr>
        <w:t xml:space="preserve">: </w:t>
      </w:r>
    </w:p>
    <w:p w14:paraId="254B2FAC" w14:textId="5070977D" w:rsidR="009529AD" w:rsidRDefault="009529AD" w:rsidP="00914D94">
      <w:pPr>
        <w:jc w:val="both"/>
        <w:rPr>
          <w:color w:val="000000"/>
        </w:rPr>
      </w:pPr>
    </w:p>
    <w:p w14:paraId="0A7068DF" w14:textId="7320D0CE" w:rsidR="009529AD" w:rsidRPr="00FA21CD" w:rsidRDefault="009529AD" w:rsidP="00914D94">
      <w:pPr>
        <w:jc w:val="both"/>
        <w:rPr>
          <w:color w:val="000000"/>
        </w:rPr>
      </w:pPr>
      <w:r>
        <w:rPr>
          <w:color w:val="000000"/>
        </w:rPr>
        <w:t>How are kids around the world different?</w:t>
      </w:r>
    </w:p>
    <w:p w14:paraId="21842105" w14:textId="77777777" w:rsidR="00914D94" w:rsidRPr="00FA21CD" w:rsidRDefault="00914D94" w:rsidP="00C83A6B">
      <w:pPr>
        <w:pStyle w:val="ListParagraph"/>
        <w:jc w:val="both"/>
        <w:rPr>
          <w:rFonts w:ascii="Times New Roman" w:hAnsi="Times New Roman" w:cs="Times New Roman"/>
        </w:rPr>
      </w:pPr>
    </w:p>
    <w:p w14:paraId="64F3936E" w14:textId="77777777" w:rsidR="00FD28F7" w:rsidRPr="00FA21CD" w:rsidRDefault="00FD28F7" w:rsidP="00FD28F7"/>
    <w:p w14:paraId="6F6BE243" w14:textId="77777777" w:rsidR="00FD28F7" w:rsidRPr="00FA21CD" w:rsidRDefault="00FD28F7" w:rsidP="00FD28F7">
      <w:pPr>
        <w:jc w:val="both"/>
      </w:pPr>
      <w:r w:rsidRPr="00FA21CD">
        <w:rPr>
          <w:b/>
          <w:bCs/>
          <w:color w:val="000000"/>
          <w:u w:val="single"/>
        </w:rPr>
        <w:t xml:space="preserve">Specific Student Objectives/Learning Outcomes (Blooms’ Taxonomy): </w:t>
      </w:r>
    </w:p>
    <w:p w14:paraId="18D4157C" w14:textId="77777777" w:rsidR="00FD28F7" w:rsidRPr="00FA21CD" w:rsidRDefault="00FD28F7" w:rsidP="00FD28F7"/>
    <w:p w14:paraId="1B48F451" w14:textId="79085F0D" w:rsidR="00FD28F7" w:rsidRPr="00FA21CD" w:rsidRDefault="00FD28F7" w:rsidP="00FD28F7">
      <w:pPr>
        <w:ind w:left="720"/>
        <w:jc w:val="both"/>
      </w:pPr>
      <w:r w:rsidRPr="00FA21CD">
        <w:rPr>
          <w:b/>
          <w:bCs/>
          <w:color w:val="000000"/>
          <w:u w:val="single"/>
        </w:rPr>
        <w:t>All Students</w:t>
      </w:r>
      <w:r w:rsidRPr="00FA21CD">
        <w:rPr>
          <w:color w:val="000000"/>
        </w:rPr>
        <w:t>: All of the students will</w:t>
      </w:r>
      <w:r w:rsidR="000957D8">
        <w:rPr>
          <w:color w:val="000000"/>
        </w:rPr>
        <w:t xml:space="preserve"> describe how characters in a story respond to major events and challenges. </w:t>
      </w:r>
    </w:p>
    <w:p w14:paraId="58D178BA" w14:textId="6186B9C5" w:rsidR="00FD28F7" w:rsidRPr="00FA21CD" w:rsidRDefault="00FD28F7" w:rsidP="00694BDC">
      <w:pPr>
        <w:ind w:left="720"/>
      </w:pPr>
      <w:r w:rsidRPr="00FA21CD">
        <w:rPr>
          <w:b/>
          <w:bCs/>
          <w:color w:val="000000"/>
          <w:u w:val="single"/>
        </w:rPr>
        <w:t>Some Students</w:t>
      </w:r>
      <w:r w:rsidRPr="00FA21CD">
        <w:rPr>
          <w:color w:val="000000"/>
        </w:rPr>
        <w:t>: In addition, some students wil</w:t>
      </w:r>
      <w:r w:rsidR="00694BDC" w:rsidRPr="00FA21CD">
        <w:rPr>
          <w:color w:val="000000"/>
        </w:rPr>
        <w:t xml:space="preserve">l </w:t>
      </w:r>
      <w:r w:rsidR="000957D8">
        <w:rPr>
          <w:color w:val="000000"/>
        </w:rPr>
        <w:t>identify the overall structure of a story including describing how the beginning introduces the story and the end concludes the action.</w:t>
      </w:r>
    </w:p>
    <w:p w14:paraId="77116556" w14:textId="11F762AA" w:rsidR="00FD28F7" w:rsidRPr="00FA21CD" w:rsidRDefault="00FD28F7" w:rsidP="00FD28F7">
      <w:pPr>
        <w:ind w:left="720"/>
        <w:jc w:val="both"/>
      </w:pPr>
      <w:r w:rsidRPr="00FA21CD">
        <w:rPr>
          <w:b/>
          <w:bCs/>
          <w:color w:val="000000"/>
          <w:u w:val="single"/>
        </w:rPr>
        <w:t>Few Students</w:t>
      </w:r>
      <w:r w:rsidRPr="00FA21CD">
        <w:rPr>
          <w:b/>
          <w:bCs/>
          <w:color w:val="000000"/>
        </w:rPr>
        <w:t>:</w:t>
      </w:r>
      <w:r w:rsidRPr="00FA21CD">
        <w:rPr>
          <w:color w:val="000000"/>
        </w:rPr>
        <w:t xml:space="preserve"> In addition, a few students will </w:t>
      </w:r>
      <w:r w:rsidR="000957D8">
        <w:rPr>
          <w:color w:val="000000"/>
        </w:rPr>
        <w:t xml:space="preserve">implement specific vocabulary into their explanation of plot sequencing. </w:t>
      </w:r>
    </w:p>
    <w:p w14:paraId="7169986A" w14:textId="77777777" w:rsidR="00FD28F7" w:rsidRPr="00FA21CD" w:rsidRDefault="00FD28F7" w:rsidP="00FD28F7"/>
    <w:p w14:paraId="7B09043A" w14:textId="77777777" w:rsidR="00FD28F7" w:rsidRPr="00FA21CD" w:rsidRDefault="00FD28F7" w:rsidP="00FD28F7">
      <w:r w:rsidRPr="00FA21CD">
        <w:rPr>
          <w:b/>
          <w:bCs/>
          <w:color w:val="000000"/>
          <w:u w:val="single"/>
        </w:rPr>
        <w:t>Specific Vocabulary Taught:</w:t>
      </w:r>
    </w:p>
    <w:p w14:paraId="23F430AA" w14:textId="77777777" w:rsidR="00FD28F7" w:rsidRPr="00FA21CD" w:rsidRDefault="00FD28F7" w:rsidP="00FD28F7"/>
    <w:p w14:paraId="69FBAC84" w14:textId="72E638F2" w:rsidR="00FD28F7" w:rsidRPr="00FA21CD" w:rsidRDefault="00FD28F7" w:rsidP="00FD28F7">
      <w:pPr>
        <w:ind w:left="720"/>
      </w:pPr>
      <w:r w:rsidRPr="00FA21CD">
        <w:rPr>
          <w:b/>
          <w:bCs/>
          <w:color w:val="000000"/>
          <w:u w:val="single"/>
        </w:rPr>
        <w:t>All Students</w:t>
      </w:r>
      <w:r w:rsidRPr="00FA21CD">
        <w:rPr>
          <w:b/>
          <w:bCs/>
          <w:color w:val="000000"/>
        </w:rPr>
        <w:t>:</w:t>
      </w:r>
      <w:r w:rsidRPr="00FA21CD">
        <w:rPr>
          <w:color w:val="000000"/>
        </w:rPr>
        <w:t xml:space="preserve"> </w:t>
      </w:r>
      <w:r w:rsidR="000957D8">
        <w:rPr>
          <w:color w:val="000000"/>
        </w:rPr>
        <w:t>compare, contrast, sequence, visualize</w:t>
      </w:r>
    </w:p>
    <w:p w14:paraId="77163E15" w14:textId="6EDE4916" w:rsidR="00FD28F7" w:rsidRPr="00FA21CD" w:rsidRDefault="00FD28F7" w:rsidP="00FD28F7">
      <w:pPr>
        <w:ind w:firstLine="720"/>
      </w:pPr>
      <w:r w:rsidRPr="00FA21CD">
        <w:rPr>
          <w:b/>
          <w:bCs/>
          <w:color w:val="000000"/>
          <w:u w:val="single"/>
        </w:rPr>
        <w:t>Some Students</w:t>
      </w:r>
      <w:r w:rsidRPr="00FA21CD">
        <w:rPr>
          <w:b/>
          <w:bCs/>
          <w:color w:val="000000"/>
        </w:rPr>
        <w:t>:</w:t>
      </w:r>
      <w:r w:rsidRPr="00FA21CD">
        <w:rPr>
          <w:color w:val="000000"/>
        </w:rPr>
        <w:t xml:space="preserve"> </w:t>
      </w:r>
      <w:r w:rsidR="000957D8">
        <w:rPr>
          <w:color w:val="000000"/>
        </w:rPr>
        <w:t>accompanies, locker, crowded, usual, assigns</w:t>
      </w:r>
    </w:p>
    <w:p w14:paraId="2B58AEAE" w14:textId="67456A2B" w:rsidR="00FD28F7" w:rsidRPr="00FA21CD" w:rsidRDefault="00FD28F7" w:rsidP="00FD28F7">
      <w:pPr>
        <w:ind w:firstLine="720"/>
      </w:pPr>
      <w:r w:rsidRPr="00FA21CD">
        <w:rPr>
          <w:b/>
          <w:bCs/>
          <w:color w:val="000000"/>
          <w:u w:val="single"/>
        </w:rPr>
        <w:t>Few Students</w:t>
      </w:r>
      <w:r w:rsidRPr="00FA21CD">
        <w:rPr>
          <w:b/>
          <w:bCs/>
          <w:color w:val="000000"/>
        </w:rPr>
        <w:t>:</w:t>
      </w:r>
      <w:r w:rsidRPr="00FA21CD">
        <w:rPr>
          <w:color w:val="000000"/>
        </w:rPr>
        <w:t xml:space="preserve"> </w:t>
      </w:r>
      <w:r w:rsidR="00456ADB">
        <w:rPr>
          <w:color w:val="000000"/>
        </w:rPr>
        <w:t>culture, diversity</w:t>
      </w:r>
      <w:bookmarkStart w:id="0" w:name="_GoBack"/>
      <w:bookmarkEnd w:id="0"/>
    </w:p>
    <w:p w14:paraId="04321737" w14:textId="77777777" w:rsidR="00FD28F7" w:rsidRPr="00FA21CD" w:rsidRDefault="00FD28F7" w:rsidP="00FD28F7"/>
    <w:p w14:paraId="10B14FD5" w14:textId="5A90DA57" w:rsidR="00FD28F7" w:rsidRDefault="00FD28F7" w:rsidP="00FD28F7">
      <w:pPr>
        <w:jc w:val="both"/>
        <w:rPr>
          <w:b/>
          <w:bCs/>
          <w:color w:val="000000"/>
        </w:rPr>
      </w:pPr>
      <w:r w:rsidRPr="00FA21CD">
        <w:rPr>
          <w:b/>
          <w:bCs/>
          <w:color w:val="000000"/>
          <w:u w:val="single"/>
        </w:rPr>
        <w:t>Instructional Materials:</w:t>
      </w:r>
      <w:r w:rsidRPr="00FA21CD">
        <w:rPr>
          <w:b/>
          <w:bCs/>
          <w:color w:val="000000"/>
        </w:rPr>
        <w:t xml:space="preserve"> </w:t>
      </w:r>
    </w:p>
    <w:p w14:paraId="061FE37C" w14:textId="7FE8CE0C" w:rsidR="000957D8" w:rsidRDefault="000957D8" w:rsidP="000957D8">
      <w:pPr>
        <w:pStyle w:val="ListParagraph"/>
        <w:numPr>
          <w:ilvl w:val="0"/>
          <w:numId w:val="7"/>
        </w:numPr>
        <w:jc w:val="both"/>
        <w:rPr>
          <w:rFonts w:ascii="Times New Roman" w:hAnsi="Times New Roman" w:cs="Times New Roman"/>
        </w:rPr>
      </w:pPr>
      <w:r w:rsidRPr="000957D8">
        <w:rPr>
          <w:rFonts w:ascii="Times New Roman" w:hAnsi="Times New Roman" w:cs="Times New Roman"/>
        </w:rPr>
        <w:t>Wonders literature anthology</w:t>
      </w:r>
    </w:p>
    <w:p w14:paraId="2135923B" w14:textId="69A1BE1A" w:rsidR="000957D8" w:rsidRDefault="000957D8" w:rsidP="000957D8">
      <w:pPr>
        <w:pStyle w:val="ListParagraph"/>
        <w:numPr>
          <w:ilvl w:val="0"/>
          <w:numId w:val="7"/>
        </w:numPr>
        <w:jc w:val="both"/>
        <w:rPr>
          <w:rFonts w:ascii="Times New Roman" w:hAnsi="Times New Roman" w:cs="Times New Roman"/>
        </w:rPr>
      </w:pPr>
      <w:r>
        <w:rPr>
          <w:rFonts w:ascii="Times New Roman" w:hAnsi="Times New Roman" w:cs="Times New Roman"/>
        </w:rPr>
        <w:t>Interactive read-aloud cards</w:t>
      </w:r>
    </w:p>
    <w:p w14:paraId="7D06E892" w14:textId="0860457F" w:rsidR="000957D8" w:rsidRPr="000957D8" w:rsidRDefault="000957D8" w:rsidP="000957D8">
      <w:pPr>
        <w:pStyle w:val="ListParagraph"/>
        <w:numPr>
          <w:ilvl w:val="0"/>
          <w:numId w:val="7"/>
        </w:numPr>
        <w:jc w:val="both"/>
        <w:rPr>
          <w:rFonts w:ascii="Times New Roman" w:hAnsi="Times New Roman" w:cs="Times New Roman"/>
        </w:rPr>
      </w:pPr>
      <w:r>
        <w:rPr>
          <w:rFonts w:ascii="Times New Roman" w:hAnsi="Times New Roman" w:cs="Times New Roman"/>
        </w:rPr>
        <w:t>Scrap paper</w:t>
      </w:r>
    </w:p>
    <w:p w14:paraId="7D50505A" w14:textId="77777777" w:rsidR="00FD28F7" w:rsidRPr="00FA21CD" w:rsidRDefault="00FD28F7" w:rsidP="00FD28F7"/>
    <w:p w14:paraId="0D2792D2" w14:textId="77777777" w:rsidR="00FD28F7" w:rsidRPr="00FA21CD" w:rsidRDefault="00FD28F7" w:rsidP="00FD28F7">
      <w:r w:rsidRPr="00FA21CD">
        <w:rPr>
          <w:b/>
          <w:bCs/>
          <w:color w:val="000000"/>
          <w:u w:val="single"/>
        </w:rPr>
        <w:t>Procedure:</w:t>
      </w:r>
    </w:p>
    <w:p w14:paraId="42383B29" w14:textId="77777777" w:rsidR="00FD28F7" w:rsidRPr="00FA21CD" w:rsidRDefault="00FD28F7" w:rsidP="00FD28F7"/>
    <w:p w14:paraId="02426891" w14:textId="0DD10B55" w:rsidR="00FD28F7" w:rsidRPr="00AE22F5" w:rsidRDefault="00FD28F7" w:rsidP="008B211A">
      <w:pPr>
        <w:numPr>
          <w:ilvl w:val="0"/>
          <w:numId w:val="1"/>
        </w:numPr>
        <w:ind w:left="1080"/>
        <w:jc w:val="both"/>
        <w:textAlignment w:val="baseline"/>
      </w:pPr>
      <w:r w:rsidRPr="00C83A6B">
        <w:rPr>
          <w:b/>
          <w:bCs/>
          <w:color w:val="000000"/>
          <w:u w:val="single"/>
        </w:rPr>
        <w:t>Introduction:</w:t>
      </w:r>
      <w:r w:rsidRPr="00C83A6B">
        <w:rPr>
          <w:b/>
          <w:bCs/>
          <w:color w:val="000000"/>
        </w:rPr>
        <w:t xml:space="preserve"> </w:t>
      </w:r>
    </w:p>
    <w:p w14:paraId="27AC6923" w14:textId="491B2540" w:rsidR="00AE22F5" w:rsidRPr="00AE22F5" w:rsidRDefault="00CC5FA2" w:rsidP="00AE22F5">
      <w:pPr>
        <w:ind w:left="720"/>
        <w:jc w:val="both"/>
        <w:textAlignment w:val="baseline"/>
      </w:pPr>
      <w:r>
        <w:t>Ask, “Can someone remind me of what our essential questions is this week?”</w:t>
      </w:r>
      <w:r>
        <w:t xml:space="preserve"> Remind students that this week we have been learning about how other children live around the world. Remind them of their “Happy New Year!” reading earlier in the week as well as their reading of “My New School”, yesterday. </w:t>
      </w:r>
    </w:p>
    <w:p w14:paraId="7A8FBE68" w14:textId="77777777" w:rsidR="00AE22F5" w:rsidRPr="00C83A6B" w:rsidRDefault="00AE22F5" w:rsidP="00AE22F5">
      <w:pPr>
        <w:jc w:val="both"/>
        <w:textAlignment w:val="baseline"/>
      </w:pPr>
    </w:p>
    <w:p w14:paraId="48B23FE4" w14:textId="205EEC62" w:rsidR="00FB20E6" w:rsidRPr="005F087C" w:rsidRDefault="00FD28F7" w:rsidP="00FB20E6">
      <w:pPr>
        <w:numPr>
          <w:ilvl w:val="0"/>
          <w:numId w:val="1"/>
        </w:numPr>
        <w:ind w:left="1080"/>
        <w:jc w:val="both"/>
        <w:textAlignment w:val="baseline"/>
        <w:rPr>
          <w:b/>
          <w:bCs/>
          <w:color w:val="000000"/>
        </w:rPr>
      </w:pPr>
      <w:r w:rsidRPr="00FA21CD">
        <w:rPr>
          <w:b/>
          <w:bCs/>
          <w:color w:val="000000"/>
          <w:u w:val="single"/>
        </w:rPr>
        <w:t>Motivation:</w:t>
      </w:r>
      <w:r w:rsidRPr="00FA21CD">
        <w:rPr>
          <w:color w:val="000000"/>
        </w:rPr>
        <w:t xml:space="preserve"> </w:t>
      </w:r>
    </w:p>
    <w:p w14:paraId="749F364D" w14:textId="46B82BD3" w:rsidR="005F087C" w:rsidRPr="00A008C6" w:rsidRDefault="005F087C" w:rsidP="005F087C">
      <w:pPr>
        <w:ind w:left="720"/>
        <w:jc w:val="both"/>
        <w:textAlignment w:val="baseline"/>
        <w:rPr>
          <w:bCs/>
          <w:color w:val="000000"/>
        </w:rPr>
      </w:pPr>
      <w:r>
        <w:rPr>
          <w:bCs/>
          <w:color w:val="000000"/>
        </w:rPr>
        <w:t xml:space="preserve">Review oral vocabulary words with students. Ask, “What does the word </w:t>
      </w:r>
      <w:r w:rsidRPr="00A008C6">
        <w:rPr>
          <w:bCs/>
          <w:color w:val="000000"/>
          <w:u w:val="single"/>
        </w:rPr>
        <w:t>assign</w:t>
      </w:r>
      <w:r w:rsidR="00A008C6">
        <w:rPr>
          <w:bCs/>
          <w:color w:val="000000"/>
        </w:rPr>
        <w:t xml:space="preserve"> </w:t>
      </w:r>
      <w:r>
        <w:rPr>
          <w:bCs/>
          <w:color w:val="000000"/>
        </w:rPr>
        <w:t xml:space="preserve">mean? If I were to </w:t>
      </w:r>
      <w:r w:rsidRPr="00A008C6">
        <w:rPr>
          <w:bCs/>
          <w:color w:val="000000"/>
          <w:u w:val="single"/>
        </w:rPr>
        <w:t xml:space="preserve">assign </w:t>
      </w:r>
      <w:r>
        <w:rPr>
          <w:bCs/>
          <w:color w:val="000000"/>
        </w:rPr>
        <w:t xml:space="preserve">you something, what does that mean?” Ask, “What about the word </w:t>
      </w:r>
      <w:r w:rsidRPr="00A008C6">
        <w:rPr>
          <w:bCs/>
          <w:color w:val="000000"/>
          <w:u w:val="single"/>
        </w:rPr>
        <w:t>accompany</w:t>
      </w:r>
      <w:r>
        <w:rPr>
          <w:bCs/>
          <w:color w:val="000000"/>
        </w:rPr>
        <w:t>? Can you use this word in a sentence?” Ask, “If the whole school went out for recess at the same time, the playground would be very (</w:t>
      </w:r>
      <w:r w:rsidRPr="005F087C">
        <w:rPr>
          <w:bCs/>
          <w:color w:val="000000"/>
          <w:u w:val="single"/>
        </w:rPr>
        <w:t>crowded</w:t>
      </w:r>
      <w:r>
        <w:rPr>
          <w:bCs/>
          <w:color w:val="000000"/>
        </w:rPr>
        <w:t xml:space="preserve">)?” </w:t>
      </w:r>
      <w:r w:rsidR="00A008C6">
        <w:rPr>
          <w:bCs/>
          <w:color w:val="000000"/>
        </w:rPr>
        <w:t>State,</w:t>
      </w:r>
      <w:r>
        <w:rPr>
          <w:bCs/>
          <w:color w:val="000000"/>
        </w:rPr>
        <w:t xml:space="preserve"> “I am going to describe </w:t>
      </w:r>
      <w:r w:rsidR="00A008C6">
        <w:rPr>
          <w:bCs/>
          <w:color w:val="000000"/>
        </w:rPr>
        <w:t>something to you, raise your hand when you know exactly what I am describing. In our schools they are tall, made of metal, and we can store our books or backpacks in them. What am I describing?” (</w:t>
      </w:r>
      <w:r w:rsidR="00A008C6">
        <w:rPr>
          <w:bCs/>
          <w:color w:val="000000"/>
          <w:u w:val="single"/>
        </w:rPr>
        <w:t>locker)</w:t>
      </w:r>
      <w:r w:rsidR="00A008C6">
        <w:rPr>
          <w:bCs/>
          <w:color w:val="000000"/>
        </w:rPr>
        <w:t xml:space="preserve">. “Ask, what about the word </w:t>
      </w:r>
      <w:r w:rsidR="00A008C6">
        <w:rPr>
          <w:bCs/>
          <w:color w:val="000000"/>
          <w:u w:val="single"/>
        </w:rPr>
        <w:t>usual</w:t>
      </w:r>
      <w:r w:rsidR="00A008C6">
        <w:rPr>
          <w:bCs/>
          <w:color w:val="000000"/>
        </w:rPr>
        <w:t xml:space="preserve">?  I could say, the way that I always drive to Hanover Elementary, is my </w:t>
      </w:r>
      <w:r w:rsidR="00A008C6" w:rsidRPr="00A008C6">
        <w:rPr>
          <w:bCs/>
          <w:color w:val="000000"/>
          <w:u w:val="single"/>
        </w:rPr>
        <w:t>usual</w:t>
      </w:r>
      <w:r w:rsidR="00A008C6">
        <w:rPr>
          <w:bCs/>
          <w:color w:val="000000"/>
        </w:rPr>
        <w:t xml:space="preserve"> route to the school.” </w:t>
      </w:r>
    </w:p>
    <w:p w14:paraId="2596B949" w14:textId="77777777" w:rsidR="00FD28F7" w:rsidRPr="00FA21CD" w:rsidRDefault="00FD28F7" w:rsidP="00FD28F7"/>
    <w:p w14:paraId="224EF52C" w14:textId="22761159" w:rsidR="00FD28F7" w:rsidRPr="00A008C6" w:rsidRDefault="00FD28F7" w:rsidP="00FD28F7">
      <w:pPr>
        <w:numPr>
          <w:ilvl w:val="0"/>
          <w:numId w:val="3"/>
        </w:numPr>
        <w:ind w:left="1080"/>
        <w:jc w:val="both"/>
        <w:textAlignment w:val="baseline"/>
        <w:rPr>
          <w:b/>
          <w:bCs/>
          <w:color w:val="000000"/>
        </w:rPr>
      </w:pPr>
      <w:r w:rsidRPr="00FA21CD">
        <w:rPr>
          <w:b/>
          <w:bCs/>
          <w:color w:val="000000"/>
          <w:u w:val="single"/>
        </w:rPr>
        <w:t>Lesson Development</w:t>
      </w:r>
      <w:r w:rsidRPr="00FA21CD">
        <w:rPr>
          <w:color w:val="000000"/>
        </w:rPr>
        <w:t xml:space="preserve"> </w:t>
      </w:r>
    </w:p>
    <w:p w14:paraId="2684590D" w14:textId="54A5A892" w:rsidR="00A008C6" w:rsidRDefault="00A008C6" w:rsidP="00A008C6">
      <w:pPr>
        <w:pStyle w:val="ListParagraph"/>
        <w:numPr>
          <w:ilvl w:val="0"/>
          <w:numId w:val="10"/>
        </w:numPr>
        <w:jc w:val="both"/>
        <w:textAlignment w:val="baseline"/>
        <w:rPr>
          <w:rFonts w:ascii="Times New Roman" w:hAnsi="Times New Roman" w:cs="Times New Roman"/>
          <w:bCs/>
          <w:color w:val="000000"/>
        </w:rPr>
      </w:pPr>
      <w:r>
        <w:rPr>
          <w:rFonts w:ascii="Times New Roman" w:hAnsi="Times New Roman" w:cs="Times New Roman"/>
          <w:bCs/>
          <w:color w:val="000000"/>
        </w:rPr>
        <w:t>Reread “My New School”</w:t>
      </w:r>
    </w:p>
    <w:p w14:paraId="7240C2CD" w14:textId="7E3DF0D2" w:rsidR="00A008C6" w:rsidRDefault="00A008C6" w:rsidP="00A008C6">
      <w:pPr>
        <w:pStyle w:val="ListParagraph"/>
        <w:numPr>
          <w:ilvl w:val="1"/>
          <w:numId w:val="10"/>
        </w:numPr>
        <w:jc w:val="both"/>
        <w:textAlignment w:val="baseline"/>
        <w:rPr>
          <w:rFonts w:ascii="Times New Roman" w:hAnsi="Times New Roman" w:cs="Times New Roman"/>
          <w:bCs/>
          <w:color w:val="000000"/>
        </w:rPr>
      </w:pPr>
      <w:r>
        <w:rPr>
          <w:rFonts w:ascii="Times New Roman" w:hAnsi="Times New Roman" w:cs="Times New Roman"/>
          <w:bCs/>
          <w:color w:val="000000"/>
        </w:rPr>
        <w:t>Prompt students to visualize the characters, events and settings as the story is read.</w:t>
      </w:r>
    </w:p>
    <w:p w14:paraId="294C9BFB" w14:textId="7F2E6266" w:rsidR="00A008C6" w:rsidRDefault="00A008C6" w:rsidP="00A008C6">
      <w:pPr>
        <w:pStyle w:val="ListParagraph"/>
        <w:numPr>
          <w:ilvl w:val="1"/>
          <w:numId w:val="10"/>
        </w:numPr>
        <w:jc w:val="both"/>
        <w:textAlignment w:val="baseline"/>
        <w:rPr>
          <w:rFonts w:ascii="Times New Roman" w:hAnsi="Times New Roman" w:cs="Times New Roman"/>
          <w:bCs/>
          <w:color w:val="000000"/>
        </w:rPr>
      </w:pPr>
      <w:r>
        <w:rPr>
          <w:rFonts w:ascii="Times New Roman" w:hAnsi="Times New Roman" w:cs="Times New Roman"/>
          <w:bCs/>
          <w:color w:val="000000"/>
        </w:rPr>
        <w:t xml:space="preserve">Give an example of the visualization I am experiencing of the events happening in </w:t>
      </w:r>
      <w:r w:rsidR="00014F90">
        <w:rPr>
          <w:rFonts w:ascii="Times New Roman" w:hAnsi="Times New Roman" w:cs="Times New Roman"/>
          <w:bCs/>
          <w:color w:val="000000"/>
        </w:rPr>
        <w:t>the story.</w:t>
      </w:r>
    </w:p>
    <w:p w14:paraId="3181D732" w14:textId="0B044AFC" w:rsidR="00014F90" w:rsidRDefault="00014F90" w:rsidP="00014F90">
      <w:pPr>
        <w:pStyle w:val="ListParagraph"/>
        <w:numPr>
          <w:ilvl w:val="2"/>
          <w:numId w:val="10"/>
        </w:numPr>
        <w:jc w:val="both"/>
        <w:textAlignment w:val="baseline"/>
        <w:rPr>
          <w:rFonts w:ascii="Times New Roman" w:hAnsi="Times New Roman" w:cs="Times New Roman"/>
          <w:bCs/>
          <w:color w:val="000000"/>
        </w:rPr>
      </w:pPr>
      <w:r>
        <w:rPr>
          <w:rFonts w:ascii="Times New Roman" w:hAnsi="Times New Roman" w:cs="Times New Roman"/>
          <w:bCs/>
          <w:color w:val="000000"/>
        </w:rPr>
        <w:t>“I am picturing the main character removing her shoes and putting on her indoor shoes, since she said they are like slippers, I am picturing a pair of very comfortable shoes”.</w:t>
      </w:r>
    </w:p>
    <w:p w14:paraId="3EBD5CEB" w14:textId="23420D18" w:rsidR="00014F90" w:rsidRDefault="00014F90" w:rsidP="00014F90">
      <w:pPr>
        <w:pStyle w:val="ListParagraph"/>
        <w:numPr>
          <w:ilvl w:val="0"/>
          <w:numId w:val="10"/>
        </w:numPr>
        <w:jc w:val="both"/>
        <w:textAlignment w:val="baseline"/>
        <w:rPr>
          <w:rFonts w:ascii="Times New Roman" w:hAnsi="Times New Roman" w:cs="Times New Roman"/>
          <w:bCs/>
          <w:color w:val="000000"/>
        </w:rPr>
      </w:pPr>
      <w:r>
        <w:rPr>
          <w:rFonts w:ascii="Times New Roman" w:hAnsi="Times New Roman" w:cs="Times New Roman"/>
          <w:bCs/>
          <w:color w:val="000000"/>
        </w:rPr>
        <w:t>Write about reading prompt</w:t>
      </w:r>
    </w:p>
    <w:p w14:paraId="37FD0964" w14:textId="07F0DBCC" w:rsidR="00014F90" w:rsidRDefault="00014F90" w:rsidP="00014F90">
      <w:pPr>
        <w:pStyle w:val="ListParagraph"/>
        <w:numPr>
          <w:ilvl w:val="1"/>
          <w:numId w:val="10"/>
        </w:numPr>
        <w:jc w:val="both"/>
        <w:textAlignment w:val="baseline"/>
        <w:rPr>
          <w:rFonts w:ascii="Times New Roman" w:hAnsi="Times New Roman" w:cs="Times New Roman"/>
          <w:bCs/>
          <w:color w:val="000000"/>
        </w:rPr>
      </w:pPr>
      <w:r>
        <w:rPr>
          <w:rFonts w:ascii="Times New Roman" w:hAnsi="Times New Roman" w:cs="Times New Roman"/>
          <w:bCs/>
          <w:color w:val="000000"/>
        </w:rPr>
        <w:t>State, “After rereading “My New School”, and reading yesterday “Happy New Year!”, now can we compare and contrast kids’ lives in different parts of the world.”</w:t>
      </w:r>
    </w:p>
    <w:p w14:paraId="3E2CDF3A" w14:textId="7ED3661B" w:rsidR="00014F90" w:rsidRDefault="00014F90" w:rsidP="00014F90">
      <w:pPr>
        <w:pStyle w:val="ListParagraph"/>
        <w:numPr>
          <w:ilvl w:val="1"/>
          <w:numId w:val="10"/>
        </w:numPr>
        <w:jc w:val="both"/>
        <w:textAlignment w:val="baseline"/>
        <w:rPr>
          <w:rFonts w:ascii="Times New Roman" w:hAnsi="Times New Roman" w:cs="Times New Roman"/>
          <w:bCs/>
          <w:color w:val="000000"/>
        </w:rPr>
      </w:pPr>
      <w:r>
        <w:rPr>
          <w:rFonts w:ascii="Times New Roman" w:hAnsi="Times New Roman" w:cs="Times New Roman"/>
          <w:bCs/>
          <w:color w:val="000000"/>
        </w:rPr>
        <w:t xml:space="preserve">Ask, “Remind me what it means to </w:t>
      </w:r>
      <w:r w:rsidRPr="00014F90">
        <w:rPr>
          <w:rFonts w:ascii="Times New Roman" w:hAnsi="Times New Roman" w:cs="Times New Roman"/>
          <w:bCs/>
          <w:color w:val="000000"/>
          <w:u w:val="single"/>
        </w:rPr>
        <w:t>compare</w:t>
      </w:r>
      <w:r>
        <w:rPr>
          <w:rFonts w:ascii="Times New Roman" w:hAnsi="Times New Roman" w:cs="Times New Roman"/>
          <w:bCs/>
          <w:color w:val="000000"/>
        </w:rPr>
        <w:t xml:space="preserve"> </w:t>
      </w:r>
      <w:r w:rsidRPr="00014F90">
        <w:rPr>
          <w:rFonts w:ascii="Times New Roman" w:hAnsi="Times New Roman" w:cs="Times New Roman"/>
          <w:bCs/>
          <w:color w:val="000000"/>
        </w:rPr>
        <w:t>two</w:t>
      </w:r>
      <w:r>
        <w:rPr>
          <w:rFonts w:ascii="Times New Roman" w:hAnsi="Times New Roman" w:cs="Times New Roman"/>
          <w:bCs/>
          <w:color w:val="000000"/>
        </w:rPr>
        <w:t xml:space="preserve"> things? What does it mean to </w:t>
      </w:r>
      <w:r>
        <w:rPr>
          <w:rFonts w:ascii="Times New Roman" w:hAnsi="Times New Roman" w:cs="Times New Roman"/>
          <w:bCs/>
          <w:color w:val="000000"/>
          <w:u w:val="single"/>
        </w:rPr>
        <w:t>contrast</w:t>
      </w:r>
      <w:r>
        <w:rPr>
          <w:rFonts w:ascii="Times New Roman" w:hAnsi="Times New Roman" w:cs="Times New Roman"/>
          <w:bCs/>
          <w:color w:val="000000"/>
        </w:rPr>
        <w:t xml:space="preserve"> two things?”</w:t>
      </w:r>
    </w:p>
    <w:p w14:paraId="0F0104A9" w14:textId="28BBA40A" w:rsidR="00014F90" w:rsidRDefault="00014F90" w:rsidP="00014F90">
      <w:pPr>
        <w:pStyle w:val="ListParagraph"/>
        <w:numPr>
          <w:ilvl w:val="1"/>
          <w:numId w:val="10"/>
        </w:numPr>
        <w:jc w:val="both"/>
        <w:textAlignment w:val="baseline"/>
        <w:rPr>
          <w:rFonts w:ascii="Times New Roman" w:hAnsi="Times New Roman" w:cs="Times New Roman"/>
          <w:bCs/>
          <w:color w:val="000000"/>
        </w:rPr>
      </w:pPr>
      <w:r>
        <w:rPr>
          <w:rFonts w:ascii="Times New Roman" w:hAnsi="Times New Roman" w:cs="Times New Roman"/>
          <w:bCs/>
          <w:color w:val="000000"/>
        </w:rPr>
        <w:t xml:space="preserve">State, “I am going to give each of you a half sheet of paper. Write 2 sentences comparing and contrasting kids’ lives in different parts of the world.” </w:t>
      </w:r>
    </w:p>
    <w:p w14:paraId="4190CAB5" w14:textId="47C59462" w:rsidR="00014F90" w:rsidRDefault="00014F90" w:rsidP="00014F90">
      <w:pPr>
        <w:pStyle w:val="ListParagraph"/>
        <w:numPr>
          <w:ilvl w:val="2"/>
          <w:numId w:val="10"/>
        </w:numPr>
        <w:jc w:val="both"/>
        <w:textAlignment w:val="baseline"/>
        <w:rPr>
          <w:rFonts w:ascii="Times New Roman" w:hAnsi="Times New Roman" w:cs="Times New Roman"/>
          <w:bCs/>
          <w:color w:val="000000"/>
        </w:rPr>
      </w:pPr>
      <w:r>
        <w:rPr>
          <w:rFonts w:ascii="Times New Roman" w:hAnsi="Times New Roman" w:cs="Times New Roman"/>
          <w:bCs/>
          <w:color w:val="000000"/>
        </w:rPr>
        <w:t>Focus students on a single aspect, such as celebrations or schools.</w:t>
      </w:r>
    </w:p>
    <w:p w14:paraId="01DA5097" w14:textId="14D47AE0" w:rsidR="00060A58" w:rsidRDefault="00060A58" w:rsidP="00060A58">
      <w:pPr>
        <w:pStyle w:val="ListParagraph"/>
        <w:numPr>
          <w:ilvl w:val="1"/>
          <w:numId w:val="10"/>
        </w:numPr>
        <w:jc w:val="both"/>
        <w:textAlignment w:val="baseline"/>
        <w:rPr>
          <w:rFonts w:ascii="Times New Roman" w:hAnsi="Times New Roman" w:cs="Times New Roman"/>
          <w:bCs/>
          <w:color w:val="000000"/>
        </w:rPr>
      </w:pPr>
      <w:r>
        <w:rPr>
          <w:rFonts w:ascii="Times New Roman" w:hAnsi="Times New Roman" w:cs="Times New Roman"/>
          <w:bCs/>
          <w:color w:val="000000"/>
        </w:rPr>
        <w:t>Ask for 2-3 volunteers to share what they wrote.</w:t>
      </w:r>
    </w:p>
    <w:p w14:paraId="367AABAF" w14:textId="0F7E8E7F" w:rsidR="00060A58" w:rsidRDefault="00060A58" w:rsidP="00060A58">
      <w:pPr>
        <w:pStyle w:val="ListParagraph"/>
        <w:numPr>
          <w:ilvl w:val="2"/>
          <w:numId w:val="10"/>
        </w:numPr>
        <w:jc w:val="both"/>
        <w:textAlignment w:val="baseline"/>
        <w:rPr>
          <w:rFonts w:ascii="Times New Roman" w:hAnsi="Times New Roman" w:cs="Times New Roman"/>
          <w:bCs/>
          <w:color w:val="000000"/>
        </w:rPr>
      </w:pPr>
      <w:r>
        <w:rPr>
          <w:rFonts w:ascii="Times New Roman" w:hAnsi="Times New Roman" w:cs="Times New Roman"/>
          <w:bCs/>
          <w:color w:val="000000"/>
        </w:rPr>
        <w:t>Collect all student work.</w:t>
      </w:r>
    </w:p>
    <w:p w14:paraId="29B1C390" w14:textId="77777777" w:rsidR="00060A58" w:rsidRPr="00060A58" w:rsidRDefault="00060A58" w:rsidP="00060A58">
      <w:pPr>
        <w:jc w:val="both"/>
        <w:textAlignment w:val="baseline"/>
        <w:rPr>
          <w:bCs/>
          <w:color w:val="000000"/>
        </w:rPr>
      </w:pPr>
    </w:p>
    <w:p w14:paraId="0BAFEB86" w14:textId="24339BFF" w:rsidR="00060A58" w:rsidRDefault="00060A58" w:rsidP="00060A58">
      <w:pPr>
        <w:pStyle w:val="ListParagraph"/>
        <w:numPr>
          <w:ilvl w:val="0"/>
          <w:numId w:val="10"/>
        </w:numPr>
        <w:jc w:val="both"/>
        <w:textAlignment w:val="baseline"/>
        <w:rPr>
          <w:rFonts w:ascii="Times New Roman" w:hAnsi="Times New Roman" w:cs="Times New Roman"/>
          <w:bCs/>
          <w:color w:val="000000"/>
        </w:rPr>
      </w:pPr>
      <w:r>
        <w:rPr>
          <w:rFonts w:ascii="Times New Roman" w:hAnsi="Times New Roman" w:cs="Times New Roman"/>
          <w:bCs/>
          <w:color w:val="000000"/>
        </w:rPr>
        <w:t>Plot Sequencing (Transition students to the carpet)</w:t>
      </w:r>
    </w:p>
    <w:p w14:paraId="23A7AB77" w14:textId="7BEBA0B4" w:rsidR="00060A58" w:rsidRDefault="00060A58" w:rsidP="00060A58">
      <w:pPr>
        <w:pStyle w:val="ListParagraph"/>
        <w:numPr>
          <w:ilvl w:val="1"/>
          <w:numId w:val="10"/>
        </w:numPr>
        <w:jc w:val="both"/>
        <w:textAlignment w:val="baseline"/>
        <w:rPr>
          <w:rFonts w:ascii="Times New Roman" w:hAnsi="Times New Roman" w:cs="Times New Roman"/>
          <w:bCs/>
          <w:color w:val="000000"/>
        </w:rPr>
      </w:pPr>
      <w:r>
        <w:rPr>
          <w:rFonts w:ascii="Times New Roman" w:hAnsi="Times New Roman" w:cs="Times New Roman"/>
          <w:bCs/>
          <w:color w:val="000000"/>
        </w:rPr>
        <w:t>Remind students, “This week we have been learning about characters, setting and plot”</w:t>
      </w:r>
    </w:p>
    <w:p w14:paraId="19811F37" w14:textId="4648D369" w:rsidR="00060A58" w:rsidRDefault="00060A58" w:rsidP="00060A58">
      <w:pPr>
        <w:pStyle w:val="ListParagraph"/>
        <w:numPr>
          <w:ilvl w:val="1"/>
          <w:numId w:val="10"/>
        </w:numPr>
        <w:jc w:val="both"/>
        <w:textAlignment w:val="baseline"/>
        <w:rPr>
          <w:rFonts w:ascii="Times New Roman" w:hAnsi="Times New Roman" w:cs="Times New Roman"/>
          <w:bCs/>
          <w:color w:val="000000"/>
        </w:rPr>
      </w:pPr>
      <w:r>
        <w:rPr>
          <w:rFonts w:ascii="Times New Roman" w:hAnsi="Times New Roman" w:cs="Times New Roman"/>
          <w:bCs/>
          <w:color w:val="000000"/>
        </w:rPr>
        <w:t>“Yesterday we used a graphic organizer to explain the sequence of events, beginning middle and end of our story.</w:t>
      </w:r>
    </w:p>
    <w:p w14:paraId="72E342D3" w14:textId="614E92D9" w:rsidR="00060A58" w:rsidRDefault="00060A58" w:rsidP="00060A58">
      <w:pPr>
        <w:pStyle w:val="ListParagraph"/>
        <w:numPr>
          <w:ilvl w:val="1"/>
          <w:numId w:val="10"/>
        </w:numPr>
        <w:jc w:val="both"/>
        <w:textAlignment w:val="baseline"/>
        <w:rPr>
          <w:rFonts w:ascii="Times New Roman" w:hAnsi="Times New Roman" w:cs="Times New Roman"/>
          <w:bCs/>
          <w:color w:val="000000"/>
        </w:rPr>
      </w:pPr>
      <w:r>
        <w:rPr>
          <w:rFonts w:ascii="Times New Roman" w:hAnsi="Times New Roman" w:cs="Times New Roman"/>
          <w:bCs/>
          <w:color w:val="000000"/>
        </w:rPr>
        <w:lastRenderedPageBreak/>
        <w:t>“</w:t>
      </w:r>
      <w:r>
        <w:rPr>
          <w:rFonts w:ascii="Times New Roman" w:hAnsi="Times New Roman" w:cs="Times New Roman"/>
          <w:bCs/>
          <w:color w:val="000000"/>
          <w:u w:val="single"/>
        </w:rPr>
        <w:t xml:space="preserve">Sequencing </w:t>
      </w:r>
      <w:r>
        <w:rPr>
          <w:rFonts w:ascii="Times New Roman" w:hAnsi="Times New Roman" w:cs="Times New Roman"/>
          <w:bCs/>
          <w:color w:val="000000"/>
        </w:rPr>
        <w:t>tells the order of events in a story”</w:t>
      </w:r>
    </w:p>
    <w:p w14:paraId="1E647350" w14:textId="7666294D" w:rsidR="00060A58" w:rsidRDefault="00060A58" w:rsidP="00060A58">
      <w:pPr>
        <w:pStyle w:val="ListParagraph"/>
        <w:numPr>
          <w:ilvl w:val="1"/>
          <w:numId w:val="10"/>
        </w:numPr>
        <w:jc w:val="both"/>
        <w:textAlignment w:val="baseline"/>
        <w:rPr>
          <w:rFonts w:ascii="Times New Roman" w:hAnsi="Times New Roman" w:cs="Times New Roman"/>
          <w:bCs/>
          <w:color w:val="000000"/>
        </w:rPr>
      </w:pPr>
      <w:r>
        <w:rPr>
          <w:rFonts w:ascii="Times New Roman" w:hAnsi="Times New Roman" w:cs="Times New Roman"/>
          <w:bCs/>
          <w:color w:val="000000"/>
        </w:rPr>
        <w:t xml:space="preserve">Ask, “What are some words we could use when we are telling the order of events in a story?” </w:t>
      </w:r>
    </w:p>
    <w:p w14:paraId="484B70F9" w14:textId="5435812D" w:rsidR="00060A58" w:rsidRDefault="00060A58" w:rsidP="00060A58">
      <w:pPr>
        <w:pStyle w:val="ListParagraph"/>
        <w:numPr>
          <w:ilvl w:val="2"/>
          <w:numId w:val="10"/>
        </w:numPr>
        <w:jc w:val="both"/>
        <w:textAlignment w:val="baseline"/>
        <w:rPr>
          <w:rFonts w:ascii="Times New Roman" w:hAnsi="Times New Roman" w:cs="Times New Roman"/>
          <w:bCs/>
          <w:color w:val="000000"/>
        </w:rPr>
      </w:pPr>
      <w:r>
        <w:rPr>
          <w:rFonts w:ascii="Times New Roman" w:hAnsi="Times New Roman" w:cs="Times New Roman"/>
          <w:bCs/>
          <w:color w:val="000000"/>
        </w:rPr>
        <w:t>First, next, then and last</w:t>
      </w:r>
    </w:p>
    <w:p w14:paraId="23A987EC" w14:textId="7AC1751D" w:rsidR="00060A58" w:rsidRDefault="00060A58" w:rsidP="00060A58">
      <w:pPr>
        <w:pStyle w:val="ListParagraph"/>
        <w:numPr>
          <w:ilvl w:val="1"/>
          <w:numId w:val="10"/>
        </w:numPr>
        <w:jc w:val="both"/>
        <w:textAlignment w:val="baseline"/>
        <w:rPr>
          <w:rFonts w:ascii="Times New Roman" w:hAnsi="Times New Roman" w:cs="Times New Roman"/>
          <w:bCs/>
          <w:color w:val="000000"/>
        </w:rPr>
      </w:pPr>
      <w:r>
        <w:rPr>
          <w:rFonts w:ascii="Times New Roman" w:hAnsi="Times New Roman" w:cs="Times New Roman"/>
          <w:bCs/>
          <w:color w:val="000000"/>
        </w:rPr>
        <w:t>Display page 291 of “Happy New Year!”</w:t>
      </w:r>
      <w:r w:rsidR="00E5765F">
        <w:rPr>
          <w:rFonts w:ascii="Times New Roman" w:hAnsi="Times New Roman" w:cs="Times New Roman"/>
          <w:bCs/>
          <w:color w:val="000000"/>
        </w:rPr>
        <w:t xml:space="preserve"> and say “As I reread this part of the story, I can look for the events that take place and put them in order. These events take place on December 31</w:t>
      </w:r>
      <w:r w:rsidR="00E5765F" w:rsidRPr="00E5765F">
        <w:rPr>
          <w:rFonts w:ascii="Times New Roman" w:hAnsi="Times New Roman" w:cs="Times New Roman"/>
          <w:bCs/>
          <w:color w:val="000000"/>
          <w:vertAlign w:val="superscript"/>
        </w:rPr>
        <w:t>st</w:t>
      </w:r>
      <w:r w:rsidR="00E5765F">
        <w:rPr>
          <w:rFonts w:ascii="Times New Roman" w:hAnsi="Times New Roman" w:cs="Times New Roman"/>
          <w:bCs/>
          <w:color w:val="000000"/>
        </w:rPr>
        <w:t>. First, the girl saw a parade, then she got her face painted like a lion. Next, she saw a man carve ice. After that, she went to the park, and finally she watched fireworks at midnight”</w:t>
      </w:r>
    </w:p>
    <w:p w14:paraId="6AB6C38E" w14:textId="4C8A101B" w:rsidR="00E5765F" w:rsidRDefault="00E5765F" w:rsidP="00060A58">
      <w:pPr>
        <w:pStyle w:val="ListParagraph"/>
        <w:numPr>
          <w:ilvl w:val="1"/>
          <w:numId w:val="10"/>
        </w:numPr>
        <w:jc w:val="both"/>
        <w:textAlignment w:val="baseline"/>
        <w:rPr>
          <w:rFonts w:ascii="Times New Roman" w:hAnsi="Times New Roman" w:cs="Times New Roman"/>
          <w:bCs/>
          <w:color w:val="000000"/>
        </w:rPr>
      </w:pPr>
      <w:r>
        <w:rPr>
          <w:rFonts w:ascii="Times New Roman" w:hAnsi="Times New Roman" w:cs="Times New Roman"/>
          <w:bCs/>
          <w:color w:val="000000"/>
        </w:rPr>
        <w:t>State, “Now it’s your turn to try. I am going to reread these two pages of our story. While I read, visualize the story in your mind.”</w:t>
      </w:r>
    </w:p>
    <w:p w14:paraId="6798AB28" w14:textId="2D4BA13F" w:rsidR="00E5765F" w:rsidRDefault="00E5765F" w:rsidP="00060A58">
      <w:pPr>
        <w:pStyle w:val="ListParagraph"/>
        <w:numPr>
          <w:ilvl w:val="1"/>
          <w:numId w:val="10"/>
        </w:numPr>
        <w:jc w:val="both"/>
        <w:textAlignment w:val="baseline"/>
        <w:rPr>
          <w:rFonts w:ascii="Times New Roman" w:hAnsi="Times New Roman" w:cs="Times New Roman"/>
          <w:bCs/>
          <w:color w:val="000000"/>
        </w:rPr>
      </w:pPr>
      <w:r>
        <w:rPr>
          <w:rFonts w:ascii="Times New Roman" w:hAnsi="Times New Roman" w:cs="Times New Roman"/>
          <w:bCs/>
          <w:color w:val="000000"/>
        </w:rPr>
        <w:t>Prompt students to visualize the plane ride. State, “Maybe some of you have been on an airplane and can relate to the experience that this girl had traveling.”</w:t>
      </w:r>
    </w:p>
    <w:p w14:paraId="4975BB70" w14:textId="70229E0A" w:rsidR="00E5765F" w:rsidRDefault="00E5765F" w:rsidP="00060A58">
      <w:pPr>
        <w:pStyle w:val="ListParagraph"/>
        <w:numPr>
          <w:ilvl w:val="1"/>
          <w:numId w:val="10"/>
        </w:numPr>
        <w:jc w:val="both"/>
        <w:textAlignment w:val="baseline"/>
        <w:rPr>
          <w:rFonts w:ascii="Times New Roman" w:hAnsi="Times New Roman" w:cs="Times New Roman"/>
          <w:bCs/>
          <w:color w:val="000000"/>
        </w:rPr>
      </w:pPr>
      <w:r>
        <w:rPr>
          <w:rFonts w:ascii="Times New Roman" w:hAnsi="Times New Roman" w:cs="Times New Roman"/>
          <w:bCs/>
          <w:color w:val="000000"/>
        </w:rPr>
        <w:t xml:space="preserve">Point out the word </w:t>
      </w:r>
      <w:r>
        <w:rPr>
          <w:rFonts w:ascii="Times New Roman" w:hAnsi="Times New Roman" w:cs="Times New Roman"/>
          <w:bCs/>
          <w:i/>
          <w:color w:val="000000"/>
        </w:rPr>
        <w:t xml:space="preserve">later </w:t>
      </w:r>
      <w:r>
        <w:rPr>
          <w:rFonts w:ascii="Times New Roman" w:hAnsi="Times New Roman" w:cs="Times New Roman"/>
          <w:bCs/>
          <w:color w:val="000000"/>
        </w:rPr>
        <w:t xml:space="preserve">at the top of page 293 and tell them that this is a clue word about sequencing. </w:t>
      </w:r>
    </w:p>
    <w:p w14:paraId="7B15EB4D" w14:textId="241F80C0" w:rsidR="00E5765F" w:rsidRDefault="00E5765F" w:rsidP="00E5765F">
      <w:pPr>
        <w:pStyle w:val="ListParagraph"/>
        <w:numPr>
          <w:ilvl w:val="2"/>
          <w:numId w:val="10"/>
        </w:numPr>
        <w:jc w:val="both"/>
        <w:textAlignment w:val="baseline"/>
        <w:rPr>
          <w:rFonts w:ascii="Times New Roman" w:hAnsi="Times New Roman" w:cs="Times New Roman"/>
          <w:bCs/>
          <w:color w:val="000000"/>
        </w:rPr>
      </w:pPr>
      <w:r>
        <w:rPr>
          <w:rFonts w:ascii="Times New Roman" w:hAnsi="Times New Roman" w:cs="Times New Roman"/>
          <w:bCs/>
          <w:color w:val="000000"/>
        </w:rPr>
        <w:t>Ask, “What happens later? What details does the author use to help you picture the event?”</w:t>
      </w:r>
    </w:p>
    <w:p w14:paraId="679B0849" w14:textId="5E22598A" w:rsidR="00E5765F" w:rsidRDefault="00E5765F" w:rsidP="00E5765F">
      <w:pPr>
        <w:pStyle w:val="ListParagraph"/>
        <w:numPr>
          <w:ilvl w:val="1"/>
          <w:numId w:val="10"/>
        </w:numPr>
        <w:jc w:val="both"/>
        <w:textAlignment w:val="baseline"/>
        <w:rPr>
          <w:rFonts w:ascii="Times New Roman" w:hAnsi="Times New Roman" w:cs="Times New Roman"/>
          <w:bCs/>
          <w:color w:val="000000"/>
        </w:rPr>
      </w:pPr>
      <w:r>
        <w:rPr>
          <w:rFonts w:ascii="Times New Roman" w:hAnsi="Times New Roman" w:cs="Times New Roman"/>
          <w:bCs/>
          <w:color w:val="000000"/>
        </w:rPr>
        <w:t>Prompt students to identify the last event of the story.</w:t>
      </w:r>
    </w:p>
    <w:p w14:paraId="66D1E98F" w14:textId="034EBCBC" w:rsidR="00E5765F" w:rsidRPr="00060A58" w:rsidRDefault="00E5765F" w:rsidP="00E5765F">
      <w:pPr>
        <w:pStyle w:val="ListParagraph"/>
        <w:numPr>
          <w:ilvl w:val="2"/>
          <w:numId w:val="10"/>
        </w:numPr>
        <w:jc w:val="both"/>
        <w:textAlignment w:val="baseline"/>
        <w:rPr>
          <w:rFonts w:ascii="Times New Roman" w:hAnsi="Times New Roman" w:cs="Times New Roman"/>
          <w:bCs/>
          <w:color w:val="000000"/>
        </w:rPr>
      </w:pPr>
      <w:r>
        <w:rPr>
          <w:rFonts w:ascii="Times New Roman" w:hAnsi="Times New Roman" w:cs="Times New Roman"/>
          <w:bCs/>
          <w:color w:val="000000"/>
        </w:rPr>
        <w:t>Ask, “How do we know that this is the last event of Chinese New Year?”</w:t>
      </w:r>
    </w:p>
    <w:p w14:paraId="4A204FAF" w14:textId="77777777" w:rsidR="00FD28F7" w:rsidRPr="00FA21CD" w:rsidRDefault="00FD28F7" w:rsidP="00FD28F7"/>
    <w:p w14:paraId="549DB6FA" w14:textId="77777777" w:rsidR="00FD28F7" w:rsidRPr="00FA21CD" w:rsidRDefault="00FD28F7" w:rsidP="00FD28F7">
      <w:pPr>
        <w:jc w:val="center"/>
      </w:pPr>
      <w:r w:rsidRPr="00FA21CD">
        <w:rPr>
          <w:b/>
          <w:bCs/>
          <w:color w:val="000000"/>
          <w:u w:val="single"/>
        </w:rPr>
        <w:t>Specific Strategies for Students for Diverse Learners</w:t>
      </w:r>
    </w:p>
    <w:p w14:paraId="41817CD2" w14:textId="77777777" w:rsidR="00FD28F7" w:rsidRPr="00FA21CD" w:rsidRDefault="00FD28F7" w:rsidP="00FD28F7"/>
    <w:p w14:paraId="1F9E62A0" w14:textId="1AB8DA60" w:rsidR="00FD28F7" w:rsidRDefault="00FD28F7" w:rsidP="00FD28F7">
      <w:pPr>
        <w:jc w:val="both"/>
        <w:rPr>
          <w:color w:val="000000"/>
          <w:u w:val="single"/>
        </w:rPr>
      </w:pPr>
      <w:r w:rsidRPr="00FA21CD">
        <w:rPr>
          <w:b/>
          <w:bCs/>
          <w:color w:val="000000"/>
          <w:u w:val="single"/>
        </w:rPr>
        <w:t>Universally designed strategies (for all children);</w:t>
      </w:r>
      <w:r w:rsidRPr="00FA21CD">
        <w:rPr>
          <w:color w:val="000000"/>
          <w:u w:val="single"/>
        </w:rPr>
        <w:t xml:space="preserve"> </w:t>
      </w:r>
    </w:p>
    <w:p w14:paraId="409E5636" w14:textId="74729AEB" w:rsidR="00E5765F" w:rsidRDefault="00E5765F" w:rsidP="00E5765F">
      <w:pPr>
        <w:pStyle w:val="ListParagraph"/>
        <w:numPr>
          <w:ilvl w:val="0"/>
          <w:numId w:val="12"/>
        </w:numPr>
        <w:jc w:val="both"/>
        <w:rPr>
          <w:rFonts w:ascii="Times New Roman" w:hAnsi="Times New Roman" w:cs="Times New Roman"/>
        </w:rPr>
      </w:pPr>
      <w:r>
        <w:rPr>
          <w:rFonts w:ascii="Times New Roman" w:hAnsi="Times New Roman" w:cs="Times New Roman"/>
        </w:rPr>
        <w:t>Use visuals as well as oral explanation</w:t>
      </w:r>
      <w:r w:rsidR="0017247A">
        <w:rPr>
          <w:rFonts w:ascii="Times New Roman" w:hAnsi="Times New Roman" w:cs="Times New Roman"/>
        </w:rPr>
        <w:t xml:space="preserve">s. </w:t>
      </w:r>
    </w:p>
    <w:p w14:paraId="6BAE1783" w14:textId="7F71A85D" w:rsidR="0017247A" w:rsidRDefault="0017247A" w:rsidP="00E5765F">
      <w:pPr>
        <w:pStyle w:val="ListParagraph"/>
        <w:numPr>
          <w:ilvl w:val="0"/>
          <w:numId w:val="12"/>
        </w:numPr>
        <w:jc w:val="both"/>
        <w:rPr>
          <w:rFonts w:ascii="Times New Roman" w:hAnsi="Times New Roman" w:cs="Times New Roman"/>
        </w:rPr>
      </w:pPr>
      <w:r>
        <w:rPr>
          <w:rFonts w:ascii="Times New Roman" w:hAnsi="Times New Roman" w:cs="Times New Roman"/>
        </w:rPr>
        <w:t>Implement wait time.</w:t>
      </w:r>
    </w:p>
    <w:p w14:paraId="4654FD28" w14:textId="4A04EE0E" w:rsidR="0017247A" w:rsidRPr="00E5765F" w:rsidRDefault="0017247A" w:rsidP="00E5765F">
      <w:pPr>
        <w:pStyle w:val="ListParagraph"/>
        <w:numPr>
          <w:ilvl w:val="0"/>
          <w:numId w:val="12"/>
        </w:numPr>
        <w:jc w:val="both"/>
        <w:rPr>
          <w:rFonts w:ascii="Times New Roman" w:hAnsi="Times New Roman" w:cs="Times New Roman"/>
        </w:rPr>
      </w:pPr>
      <w:r>
        <w:rPr>
          <w:rFonts w:ascii="Times New Roman" w:hAnsi="Times New Roman" w:cs="Times New Roman"/>
        </w:rPr>
        <w:t>Transition from student’s seats to the carpet.</w:t>
      </w:r>
    </w:p>
    <w:p w14:paraId="1A3A61E7" w14:textId="7EAB3835" w:rsidR="00FD28F7" w:rsidRDefault="00FD28F7" w:rsidP="00FD28F7">
      <w:pPr>
        <w:jc w:val="both"/>
        <w:rPr>
          <w:b/>
          <w:bCs/>
          <w:color w:val="000000"/>
        </w:rPr>
      </w:pPr>
      <w:r w:rsidRPr="00FA21CD">
        <w:rPr>
          <w:b/>
          <w:bCs/>
          <w:color w:val="000000"/>
          <w:u w:val="single"/>
        </w:rPr>
        <w:t>Specific Strategies (for specific students for this particular lesson)</w:t>
      </w:r>
      <w:r w:rsidRPr="00FA21CD">
        <w:rPr>
          <w:b/>
          <w:bCs/>
          <w:color w:val="000000"/>
        </w:rPr>
        <w:t xml:space="preserve">; </w:t>
      </w:r>
    </w:p>
    <w:p w14:paraId="09984724" w14:textId="5ABC4D5B" w:rsidR="00E5765F" w:rsidRDefault="00E5765F" w:rsidP="00E5765F">
      <w:pPr>
        <w:pStyle w:val="ListParagraph"/>
        <w:numPr>
          <w:ilvl w:val="0"/>
          <w:numId w:val="11"/>
        </w:numPr>
        <w:jc w:val="both"/>
        <w:rPr>
          <w:rFonts w:ascii="Times New Roman" w:hAnsi="Times New Roman" w:cs="Times New Roman"/>
        </w:rPr>
      </w:pPr>
      <w:r>
        <w:rPr>
          <w:rFonts w:ascii="Times New Roman" w:hAnsi="Times New Roman" w:cs="Times New Roman"/>
        </w:rPr>
        <w:t>English Language Learners: Use visuals.</w:t>
      </w:r>
    </w:p>
    <w:p w14:paraId="3579B9C7" w14:textId="369E0FCC" w:rsidR="0017247A" w:rsidRPr="0017247A" w:rsidRDefault="00E5765F" w:rsidP="0017247A">
      <w:pPr>
        <w:pStyle w:val="ListParagraph"/>
        <w:numPr>
          <w:ilvl w:val="0"/>
          <w:numId w:val="11"/>
        </w:numPr>
        <w:jc w:val="both"/>
        <w:rPr>
          <w:rFonts w:ascii="Times New Roman" w:hAnsi="Times New Roman" w:cs="Times New Roman"/>
        </w:rPr>
      </w:pPr>
      <w:r>
        <w:rPr>
          <w:rFonts w:ascii="Times New Roman" w:hAnsi="Times New Roman" w:cs="Times New Roman"/>
        </w:rPr>
        <w:t>Call on LO once during carpet time to keep his focus and build his confidence.</w:t>
      </w:r>
    </w:p>
    <w:p w14:paraId="14E4A66A" w14:textId="77777777" w:rsidR="00FD28F7" w:rsidRPr="00FA21CD" w:rsidRDefault="00FD28F7" w:rsidP="00FD28F7"/>
    <w:p w14:paraId="22D0E8C8" w14:textId="68D0D595" w:rsidR="00FD28F7" w:rsidRDefault="00FD28F7" w:rsidP="00FD28F7">
      <w:pPr>
        <w:jc w:val="both"/>
        <w:rPr>
          <w:color w:val="000000"/>
        </w:rPr>
      </w:pPr>
      <w:r w:rsidRPr="00FA21CD">
        <w:rPr>
          <w:b/>
          <w:bCs/>
          <w:color w:val="000000"/>
          <w:u w:val="single"/>
        </w:rPr>
        <w:t>Summary/Closure:</w:t>
      </w:r>
      <w:r w:rsidRPr="00FA21CD">
        <w:rPr>
          <w:color w:val="000000"/>
        </w:rPr>
        <w:t xml:space="preserve"> </w:t>
      </w:r>
    </w:p>
    <w:p w14:paraId="2E9E921E" w14:textId="0E6E9DF4" w:rsidR="0017247A" w:rsidRDefault="0017247A" w:rsidP="0017247A">
      <w:pPr>
        <w:pStyle w:val="ListParagraph"/>
        <w:numPr>
          <w:ilvl w:val="1"/>
          <w:numId w:val="1"/>
        </w:numPr>
        <w:jc w:val="both"/>
        <w:rPr>
          <w:rFonts w:ascii="Times New Roman" w:hAnsi="Times New Roman" w:cs="Times New Roman"/>
        </w:rPr>
      </w:pPr>
      <w:r>
        <w:rPr>
          <w:rFonts w:ascii="Times New Roman" w:hAnsi="Times New Roman" w:cs="Times New Roman"/>
        </w:rPr>
        <w:t>Re-state the essential question.</w:t>
      </w:r>
    </w:p>
    <w:p w14:paraId="7044EF49" w14:textId="76D46960" w:rsidR="0017247A" w:rsidRPr="0017247A" w:rsidRDefault="0017247A" w:rsidP="0017247A">
      <w:pPr>
        <w:pStyle w:val="ListParagraph"/>
        <w:numPr>
          <w:ilvl w:val="1"/>
          <w:numId w:val="1"/>
        </w:numPr>
        <w:jc w:val="both"/>
        <w:rPr>
          <w:rFonts w:ascii="Times New Roman" w:hAnsi="Times New Roman" w:cs="Times New Roman"/>
        </w:rPr>
      </w:pPr>
      <w:r>
        <w:rPr>
          <w:rFonts w:ascii="Times New Roman" w:hAnsi="Times New Roman" w:cs="Times New Roman"/>
        </w:rPr>
        <w:t xml:space="preserve">Ask students how these stories, “Happy New Year!” and “My New School” are helping us better understand our essential question. </w:t>
      </w:r>
    </w:p>
    <w:p w14:paraId="437F03F1" w14:textId="77777777" w:rsidR="00FD28F7" w:rsidRPr="00FA21CD" w:rsidRDefault="00FD28F7" w:rsidP="00FD28F7"/>
    <w:p w14:paraId="7AC712BB" w14:textId="77777777" w:rsidR="00FD28F7" w:rsidRDefault="00FD28F7" w:rsidP="00FD28F7">
      <w:pPr>
        <w:jc w:val="both"/>
        <w:rPr>
          <w:b/>
          <w:bCs/>
          <w:color w:val="000000"/>
        </w:rPr>
      </w:pPr>
      <w:r w:rsidRPr="00FA21CD">
        <w:rPr>
          <w:b/>
          <w:bCs/>
          <w:color w:val="000000"/>
          <w:u w:val="single"/>
        </w:rPr>
        <w:t>Formative Assessment:</w:t>
      </w:r>
      <w:r w:rsidRPr="00FA21CD">
        <w:rPr>
          <w:b/>
          <w:bCs/>
          <w:color w:val="000000"/>
        </w:rPr>
        <w:t xml:space="preserve"> </w:t>
      </w:r>
    </w:p>
    <w:p w14:paraId="7A531962" w14:textId="4BFDF25E" w:rsidR="00AE22F5" w:rsidRPr="00AE22F5" w:rsidRDefault="00AE22F5" w:rsidP="00AE22F5">
      <w:pPr>
        <w:pStyle w:val="ListParagraph"/>
        <w:numPr>
          <w:ilvl w:val="0"/>
          <w:numId w:val="9"/>
        </w:numPr>
        <w:jc w:val="both"/>
        <w:rPr>
          <w:rFonts w:ascii="Times New Roman" w:hAnsi="Times New Roman" w:cs="Times New Roman"/>
        </w:rPr>
      </w:pPr>
      <w:r>
        <w:rPr>
          <w:rFonts w:ascii="Times New Roman" w:hAnsi="Times New Roman" w:cs="Times New Roman"/>
        </w:rPr>
        <w:t xml:space="preserve">Write about reading activity – Students respond in </w:t>
      </w:r>
      <w:r w:rsidR="0017247A">
        <w:rPr>
          <w:rFonts w:ascii="Times New Roman" w:hAnsi="Times New Roman" w:cs="Times New Roman"/>
        </w:rPr>
        <w:t>2-3</w:t>
      </w:r>
      <w:r>
        <w:rPr>
          <w:rFonts w:ascii="Times New Roman" w:hAnsi="Times New Roman" w:cs="Times New Roman"/>
        </w:rPr>
        <w:t xml:space="preserve"> sentences comparing and contrasting kids’ lives in different parts of the world, focusing on aspects from the interactive read aloud</w:t>
      </w:r>
      <w:r w:rsidR="0017247A">
        <w:rPr>
          <w:rFonts w:ascii="Times New Roman" w:hAnsi="Times New Roman" w:cs="Times New Roman"/>
        </w:rPr>
        <w:t xml:space="preserve">, “My New School”, </w:t>
      </w:r>
      <w:r>
        <w:rPr>
          <w:rFonts w:ascii="Times New Roman" w:hAnsi="Times New Roman" w:cs="Times New Roman"/>
        </w:rPr>
        <w:t>or the story “Happy New Year!” that they read the day before.</w:t>
      </w:r>
    </w:p>
    <w:p w14:paraId="5E4EAB0C" w14:textId="77777777" w:rsidR="00FD28F7" w:rsidRPr="00FA21CD" w:rsidRDefault="00FD28F7" w:rsidP="00FD28F7"/>
    <w:p w14:paraId="0B04CF51" w14:textId="51057AB4" w:rsidR="00692235" w:rsidRDefault="00FD28F7" w:rsidP="00FD28F7">
      <w:pPr>
        <w:jc w:val="both"/>
        <w:rPr>
          <w:color w:val="000000"/>
        </w:rPr>
      </w:pPr>
      <w:r w:rsidRPr="00FA21CD">
        <w:rPr>
          <w:b/>
          <w:bCs/>
          <w:color w:val="000000"/>
          <w:u w:val="single"/>
        </w:rPr>
        <w:t>Summative Assessment:</w:t>
      </w:r>
      <w:r w:rsidRPr="00692235">
        <w:rPr>
          <w:color w:val="000000"/>
        </w:rPr>
        <w:t xml:space="preserve"> </w:t>
      </w:r>
    </w:p>
    <w:p w14:paraId="11426527" w14:textId="3D547646" w:rsidR="00E804C1" w:rsidRPr="0017247A" w:rsidRDefault="00AE22F5" w:rsidP="0017247A">
      <w:pPr>
        <w:pStyle w:val="ListParagraph"/>
        <w:numPr>
          <w:ilvl w:val="0"/>
          <w:numId w:val="8"/>
        </w:numPr>
        <w:jc w:val="both"/>
        <w:rPr>
          <w:rFonts w:ascii="Times New Roman" w:hAnsi="Times New Roman" w:cs="Times New Roman"/>
          <w:b/>
          <w:bCs/>
          <w:color w:val="000000"/>
        </w:rPr>
      </w:pPr>
      <w:r>
        <w:rPr>
          <w:rFonts w:ascii="Times New Roman" w:hAnsi="Times New Roman" w:cs="Times New Roman"/>
          <w:bCs/>
          <w:color w:val="000000"/>
        </w:rPr>
        <w:t>End of unit assessment</w:t>
      </w:r>
    </w:p>
    <w:sectPr w:rsidR="00E804C1" w:rsidRPr="0017247A" w:rsidSect="00E804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27C0A"/>
    <w:multiLevelType w:val="hybridMultilevel"/>
    <w:tmpl w:val="CAFA6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73737"/>
    <w:multiLevelType w:val="hybridMultilevel"/>
    <w:tmpl w:val="FD1C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46F20"/>
    <w:multiLevelType w:val="hybridMultilevel"/>
    <w:tmpl w:val="98B25EF8"/>
    <w:lvl w:ilvl="0" w:tplc="AC50FE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33062A"/>
    <w:multiLevelType w:val="hybridMultilevel"/>
    <w:tmpl w:val="6878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D71BC"/>
    <w:multiLevelType w:val="hybridMultilevel"/>
    <w:tmpl w:val="BC5E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F24D4"/>
    <w:multiLevelType w:val="hybridMultilevel"/>
    <w:tmpl w:val="25F23BBC"/>
    <w:lvl w:ilvl="0" w:tplc="1BF86E9E">
      <w:start w:val="2"/>
      <w:numFmt w:val="upperLetter"/>
      <w:lvlText w:val="%1."/>
      <w:lvlJc w:val="left"/>
      <w:pPr>
        <w:tabs>
          <w:tab w:val="num" w:pos="720"/>
        </w:tabs>
        <w:ind w:left="720" w:hanging="360"/>
      </w:pPr>
    </w:lvl>
    <w:lvl w:ilvl="1" w:tplc="0486EFE0" w:tentative="1">
      <w:start w:val="1"/>
      <w:numFmt w:val="decimal"/>
      <w:lvlText w:val="%2."/>
      <w:lvlJc w:val="left"/>
      <w:pPr>
        <w:tabs>
          <w:tab w:val="num" w:pos="1440"/>
        </w:tabs>
        <w:ind w:left="1440" w:hanging="360"/>
      </w:pPr>
    </w:lvl>
    <w:lvl w:ilvl="2" w:tplc="F6B2C7AE" w:tentative="1">
      <w:start w:val="1"/>
      <w:numFmt w:val="decimal"/>
      <w:lvlText w:val="%3."/>
      <w:lvlJc w:val="left"/>
      <w:pPr>
        <w:tabs>
          <w:tab w:val="num" w:pos="2160"/>
        </w:tabs>
        <w:ind w:left="2160" w:hanging="360"/>
      </w:pPr>
    </w:lvl>
    <w:lvl w:ilvl="3" w:tplc="08D8A51E" w:tentative="1">
      <w:start w:val="1"/>
      <w:numFmt w:val="decimal"/>
      <w:lvlText w:val="%4."/>
      <w:lvlJc w:val="left"/>
      <w:pPr>
        <w:tabs>
          <w:tab w:val="num" w:pos="2880"/>
        </w:tabs>
        <w:ind w:left="2880" w:hanging="360"/>
      </w:pPr>
    </w:lvl>
    <w:lvl w:ilvl="4" w:tplc="F30E233E" w:tentative="1">
      <w:start w:val="1"/>
      <w:numFmt w:val="decimal"/>
      <w:lvlText w:val="%5."/>
      <w:lvlJc w:val="left"/>
      <w:pPr>
        <w:tabs>
          <w:tab w:val="num" w:pos="3600"/>
        </w:tabs>
        <w:ind w:left="3600" w:hanging="360"/>
      </w:pPr>
    </w:lvl>
    <w:lvl w:ilvl="5" w:tplc="80582028" w:tentative="1">
      <w:start w:val="1"/>
      <w:numFmt w:val="decimal"/>
      <w:lvlText w:val="%6."/>
      <w:lvlJc w:val="left"/>
      <w:pPr>
        <w:tabs>
          <w:tab w:val="num" w:pos="4320"/>
        </w:tabs>
        <w:ind w:left="4320" w:hanging="360"/>
      </w:pPr>
    </w:lvl>
    <w:lvl w:ilvl="6" w:tplc="E72C2FA8" w:tentative="1">
      <w:start w:val="1"/>
      <w:numFmt w:val="decimal"/>
      <w:lvlText w:val="%7."/>
      <w:lvlJc w:val="left"/>
      <w:pPr>
        <w:tabs>
          <w:tab w:val="num" w:pos="5040"/>
        </w:tabs>
        <w:ind w:left="5040" w:hanging="360"/>
      </w:pPr>
    </w:lvl>
    <w:lvl w:ilvl="7" w:tplc="957A0720" w:tentative="1">
      <w:start w:val="1"/>
      <w:numFmt w:val="decimal"/>
      <w:lvlText w:val="%8."/>
      <w:lvlJc w:val="left"/>
      <w:pPr>
        <w:tabs>
          <w:tab w:val="num" w:pos="5760"/>
        </w:tabs>
        <w:ind w:left="5760" w:hanging="360"/>
      </w:pPr>
    </w:lvl>
    <w:lvl w:ilvl="8" w:tplc="B9BC0000" w:tentative="1">
      <w:start w:val="1"/>
      <w:numFmt w:val="decimal"/>
      <w:lvlText w:val="%9."/>
      <w:lvlJc w:val="left"/>
      <w:pPr>
        <w:tabs>
          <w:tab w:val="num" w:pos="6480"/>
        </w:tabs>
        <w:ind w:left="6480" w:hanging="360"/>
      </w:pPr>
    </w:lvl>
  </w:abstractNum>
  <w:abstractNum w:abstractNumId="6" w15:restartNumberingAfterBreak="0">
    <w:nsid w:val="461856D1"/>
    <w:multiLevelType w:val="hybridMultilevel"/>
    <w:tmpl w:val="90046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031577"/>
    <w:multiLevelType w:val="hybridMultilevel"/>
    <w:tmpl w:val="89BC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A720F2"/>
    <w:multiLevelType w:val="hybridMultilevel"/>
    <w:tmpl w:val="433A68EA"/>
    <w:lvl w:ilvl="0" w:tplc="4E3CBB90">
      <w:start w:val="3"/>
      <w:numFmt w:val="upperLetter"/>
      <w:lvlText w:val="%1."/>
      <w:lvlJc w:val="left"/>
      <w:pPr>
        <w:tabs>
          <w:tab w:val="num" w:pos="720"/>
        </w:tabs>
        <w:ind w:left="720" w:hanging="360"/>
      </w:pPr>
    </w:lvl>
    <w:lvl w:ilvl="1" w:tplc="028E7FD0" w:tentative="1">
      <w:start w:val="1"/>
      <w:numFmt w:val="decimal"/>
      <w:lvlText w:val="%2."/>
      <w:lvlJc w:val="left"/>
      <w:pPr>
        <w:tabs>
          <w:tab w:val="num" w:pos="1440"/>
        </w:tabs>
        <w:ind w:left="1440" w:hanging="360"/>
      </w:pPr>
    </w:lvl>
    <w:lvl w:ilvl="2" w:tplc="F59875E4" w:tentative="1">
      <w:start w:val="1"/>
      <w:numFmt w:val="decimal"/>
      <w:lvlText w:val="%3."/>
      <w:lvlJc w:val="left"/>
      <w:pPr>
        <w:tabs>
          <w:tab w:val="num" w:pos="2160"/>
        </w:tabs>
        <w:ind w:left="2160" w:hanging="360"/>
      </w:pPr>
    </w:lvl>
    <w:lvl w:ilvl="3" w:tplc="180E3066" w:tentative="1">
      <w:start w:val="1"/>
      <w:numFmt w:val="decimal"/>
      <w:lvlText w:val="%4."/>
      <w:lvlJc w:val="left"/>
      <w:pPr>
        <w:tabs>
          <w:tab w:val="num" w:pos="2880"/>
        </w:tabs>
        <w:ind w:left="2880" w:hanging="360"/>
      </w:pPr>
    </w:lvl>
    <w:lvl w:ilvl="4" w:tplc="3B1E6954" w:tentative="1">
      <w:start w:val="1"/>
      <w:numFmt w:val="decimal"/>
      <w:lvlText w:val="%5."/>
      <w:lvlJc w:val="left"/>
      <w:pPr>
        <w:tabs>
          <w:tab w:val="num" w:pos="3600"/>
        </w:tabs>
        <w:ind w:left="3600" w:hanging="360"/>
      </w:pPr>
    </w:lvl>
    <w:lvl w:ilvl="5" w:tplc="3A8ED202" w:tentative="1">
      <w:start w:val="1"/>
      <w:numFmt w:val="decimal"/>
      <w:lvlText w:val="%6."/>
      <w:lvlJc w:val="left"/>
      <w:pPr>
        <w:tabs>
          <w:tab w:val="num" w:pos="4320"/>
        </w:tabs>
        <w:ind w:left="4320" w:hanging="360"/>
      </w:pPr>
    </w:lvl>
    <w:lvl w:ilvl="6" w:tplc="5170A7A8" w:tentative="1">
      <w:start w:val="1"/>
      <w:numFmt w:val="decimal"/>
      <w:lvlText w:val="%7."/>
      <w:lvlJc w:val="left"/>
      <w:pPr>
        <w:tabs>
          <w:tab w:val="num" w:pos="5040"/>
        </w:tabs>
        <w:ind w:left="5040" w:hanging="360"/>
      </w:pPr>
    </w:lvl>
    <w:lvl w:ilvl="7" w:tplc="7F0670DA" w:tentative="1">
      <w:start w:val="1"/>
      <w:numFmt w:val="decimal"/>
      <w:lvlText w:val="%8."/>
      <w:lvlJc w:val="left"/>
      <w:pPr>
        <w:tabs>
          <w:tab w:val="num" w:pos="5760"/>
        </w:tabs>
        <w:ind w:left="5760" w:hanging="360"/>
      </w:pPr>
    </w:lvl>
    <w:lvl w:ilvl="8" w:tplc="D3AE545E" w:tentative="1">
      <w:start w:val="1"/>
      <w:numFmt w:val="decimal"/>
      <w:lvlText w:val="%9."/>
      <w:lvlJc w:val="left"/>
      <w:pPr>
        <w:tabs>
          <w:tab w:val="num" w:pos="6480"/>
        </w:tabs>
        <w:ind w:left="6480" w:hanging="360"/>
      </w:pPr>
    </w:lvl>
  </w:abstractNum>
  <w:abstractNum w:abstractNumId="9" w15:restartNumberingAfterBreak="0">
    <w:nsid w:val="6B1E1E54"/>
    <w:multiLevelType w:val="multilevel"/>
    <w:tmpl w:val="7708D64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F070AE"/>
    <w:multiLevelType w:val="hybridMultilevel"/>
    <w:tmpl w:val="D528E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C6283A"/>
    <w:multiLevelType w:val="multilevel"/>
    <w:tmpl w:val="2A0C5122"/>
    <w:lvl w:ilvl="0">
      <w:start w:val="1"/>
      <w:numFmt w:val="decimal"/>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lvl w:ilvl="0">
        <w:numFmt w:val="upperLetter"/>
        <w:lvlText w:val="%1."/>
        <w:lvlJc w:val="left"/>
        <w:rPr>
          <w:b/>
        </w:rPr>
      </w:lvl>
    </w:lvlOverride>
  </w:num>
  <w:num w:numId="2">
    <w:abstractNumId w:val="5"/>
  </w:num>
  <w:num w:numId="3">
    <w:abstractNumId w:val="8"/>
  </w:num>
  <w:num w:numId="4">
    <w:abstractNumId w:val="11"/>
  </w:num>
  <w:num w:numId="5">
    <w:abstractNumId w:val="7"/>
  </w:num>
  <w:num w:numId="6">
    <w:abstractNumId w:val="4"/>
  </w:num>
  <w:num w:numId="7">
    <w:abstractNumId w:val="0"/>
  </w:num>
  <w:num w:numId="8">
    <w:abstractNumId w:val="1"/>
  </w:num>
  <w:num w:numId="9">
    <w:abstractNumId w:val="3"/>
  </w:num>
  <w:num w:numId="10">
    <w:abstractNumId w:val="2"/>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6B"/>
    <w:rsid w:val="00014F90"/>
    <w:rsid w:val="00060A58"/>
    <w:rsid w:val="000957D8"/>
    <w:rsid w:val="000D3E67"/>
    <w:rsid w:val="0017247A"/>
    <w:rsid w:val="0018233D"/>
    <w:rsid w:val="00266E2B"/>
    <w:rsid w:val="00286846"/>
    <w:rsid w:val="003A1DF3"/>
    <w:rsid w:val="00427265"/>
    <w:rsid w:val="00456ADB"/>
    <w:rsid w:val="00473DD9"/>
    <w:rsid w:val="005F087C"/>
    <w:rsid w:val="00692235"/>
    <w:rsid w:val="00694BDC"/>
    <w:rsid w:val="008F2FA5"/>
    <w:rsid w:val="00914D94"/>
    <w:rsid w:val="009529AD"/>
    <w:rsid w:val="009B0725"/>
    <w:rsid w:val="009C6A54"/>
    <w:rsid w:val="00A008C6"/>
    <w:rsid w:val="00A62EF3"/>
    <w:rsid w:val="00AE22F5"/>
    <w:rsid w:val="00B75770"/>
    <w:rsid w:val="00BB07D1"/>
    <w:rsid w:val="00C83A6B"/>
    <w:rsid w:val="00CC5FA2"/>
    <w:rsid w:val="00E5765F"/>
    <w:rsid w:val="00E65B7D"/>
    <w:rsid w:val="00E804C1"/>
    <w:rsid w:val="00F310FF"/>
    <w:rsid w:val="00F35311"/>
    <w:rsid w:val="00FA21CD"/>
    <w:rsid w:val="00FB20E6"/>
    <w:rsid w:val="00FD2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BEA09C"/>
  <w14:defaultImageDpi w14:val="300"/>
  <w15:docId w15:val="{B635B779-6359-9844-ADFA-48AE08A7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47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28F7"/>
    <w:pPr>
      <w:spacing w:before="100" w:beforeAutospacing="1" w:after="100" w:afterAutospacing="1"/>
    </w:pPr>
    <w:rPr>
      <w:rFonts w:eastAsiaTheme="minorEastAsia"/>
      <w:sz w:val="20"/>
      <w:szCs w:val="20"/>
    </w:rPr>
  </w:style>
  <w:style w:type="paragraph" w:styleId="BalloonText">
    <w:name w:val="Balloon Text"/>
    <w:basedOn w:val="Normal"/>
    <w:link w:val="BalloonTextChar"/>
    <w:uiPriority w:val="99"/>
    <w:semiHidden/>
    <w:unhideWhenUsed/>
    <w:rsid w:val="00FD28F7"/>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FD28F7"/>
    <w:rPr>
      <w:rFonts w:ascii="Lucida Grande" w:hAnsi="Lucida Grande" w:cs="Lucida Grande"/>
      <w:sz w:val="18"/>
      <w:szCs w:val="18"/>
    </w:rPr>
  </w:style>
  <w:style w:type="paragraph" w:styleId="ListParagraph">
    <w:name w:val="List Paragraph"/>
    <w:basedOn w:val="Normal"/>
    <w:uiPriority w:val="34"/>
    <w:qFormat/>
    <w:rsid w:val="00914D94"/>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14150">
      <w:bodyDiv w:val="1"/>
      <w:marLeft w:val="0"/>
      <w:marRight w:val="0"/>
      <w:marTop w:val="0"/>
      <w:marBottom w:val="0"/>
      <w:divBdr>
        <w:top w:val="none" w:sz="0" w:space="0" w:color="auto"/>
        <w:left w:val="none" w:sz="0" w:space="0" w:color="auto"/>
        <w:bottom w:val="none" w:sz="0" w:space="0" w:color="auto"/>
        <w:right w:val="none" w:sz="0" w:space="0" w:color="auto"/>
      </w:divBdr>
      <w:divsChild>
        <w:div w:id="1855145789">
          <w:marLeft w:val="0"/>
          <w:marRight w:val="0"/>
          <w:marTop w:val="0"/>
          <w:marBottom w:val="0"/>
          <w:divBdr>
            <w:top w:val="none" w:sz="0" w:space="0" w:color="auto"/>
            <w:left w:val="none" w:sz="0" w:space="0" w:color="auto"/>
            <w:bottom w:val="none" w:sz="0" w:space="0" w:color="auto"/>
            <w:right w:val="none" w:sz="0" w:space="0" w:color="auto"/>
          </w:divBdr>
          <w:divsChild>
            <w:div w:id="341275352">
              <w:marLeft w:val="0"/>
              <w:marRight w:val="0"/>
              <w:marTop w:val="0"/>
              <w:marBottom w:val="0"/>
              <w:divBdr>
                <w:top w:val="none" w:sz="0" w:space="0" w:color="auto"/>
                <w:left w:val="none" w:sz="0" w:space="0" w:color="auto"/>
                <w:bottom w:val="none" w:sz="0" w:space="0" w:color="auto"/>
                <w:right w:val="none" w:sz="0" w:space="0" w:color="auto"/>
              </w:divBdr>
              <w:divsChild>
                <w:div w:id="1225140991">
                  <w:marLeft w:val="0"/>
                  <w:marRight w:val="0"/>
                  <w:marTop w:val="0"/>
                  <w:marBottom w:val="0"/>
                  <w:divBdr>
                    <w:top w:val="none" w:sz="0" w:space="0" w:color="auto"/>
                    <w:left w:val="none" w:sz="0" w:space="0" w:color="auto"/>
                    <w:bottom w:val="none" w:sz="0" w:space="0" w:color="auto"/>
                    <w:right w:val="none" w:sz="0" w:space="0" w:color="auto"/>
                  </w:divBdr>
                  <w:divsChild>
                    <w:div w:id="12375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260445">
      <w:bodyDiv w:val="1"/>
      <w:marLeft w:val="0"/>
      <w:marRight w:val="0"/>
      <w:marTop w:val="0"/>
      <w:marBottom w:val="0"/>
      <w:divBdr>
        <w:top w:val="none" w:sz="0" w:space="0" w:color="auto"/>
        <w:left w:val="none" w:sz="0" w:space="0" w:color="auto"/>
        <w:bottom w:val="none" w:sz="0" w:space="0" w:color="auto"/>
        <w:right w:val="none" w:sz="0" w:space="0" w:color="auto"/>
      </w:divBdr>
      <w:divsChild>
        <w:div w:id="53938113">
          <w:marLeft w:val="0"/>
          <w:marRight w:val="0"/>
          <w:marTop w:val="0"/>
          <w:marBottom w:val="0"/>
          <w:divBdr>
            <w:top w:val="none" w:sz="0" w:space="0" w:color="auto"/>
            <w:left w:val="none" w:sz="0" w:space="0" w:color="auto"/>
            <w:bottom w:val="none" w:sz="0" w:space="0" w:color="auto"/>
            <w:right w:val="none" w:sz="0" w:space="0" w:color="auto"/>
          </w:divBdr>
          <w:divsChild>
            <w:div w:id="283461487">
              <w:marLeft w:val="0"/>
              <w:marRight w:val="0"/>
              <w:marTop w:val="0"/>
              <w:marBottom w:val="0"/>
              <w:divBdr>
                <w:top w:val="none" w:sz="0" w:space="0" w:color="auto"/>
                <w:left w:val="none" w:sz="0" w:space="0" w:color="auto"/>
                <w:bottom w:val="none" w:sz="0" w:space="0" w:color="auto"/>
                <w:right w:val="none" w:sz="0" w:space="0" w:color="auto"/>
              </w:divBdr>
              <w:divsChild>
                <w:div w:id="1780711166">
                  <w:marLeft w:val="0"/>
                  <w:marRight w:val="0"/>
                  <w:marTop w:val="0"/>
                  <w:marBottom w:val="0"/>
                  <w:divBdr>
                    <w:top w:val="none" w:sz="0" w:space="0" w:color="auto"/>
                    <w:left w:val="none" w:sz="0" w:space="0" w:color="auto"/>
                    <w:bottom w:val="none" w:sz="0" w:space="0" w:color="auto"/>
                    <w:right w:val="none" w:sz="0" w:space="0" w:color="auto"/>
                  </w:divBdr>
                  <w:divsChild>
                    <w:div w:id="2712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888478">
      <w:bodyDiv w:val="1"/>
      <w:marLeft w:val="0"/>
      <w:marRight w:val="0"/>
      <w:marTop w:val="0"/>
      <w:marBottom w:val="0"/>
      <w:divBdr>
        <w:top w:val="none" w:sz="0" w:space="0" w:color="auto"/>
        <w:left w:val="none" w:sz="0" w:space="0" w:color="auto"/>
        <w:bottom w:val="none" w:sz="0" w:space="0" w:color="auto"/>
        <w:right w:val="none" w:sz="0" w:space="0" w:color="auto"/>
      </w:divBdr>
      <w:divsChild>
        <w:div w:id="136145077">
          <w:marLeft w:val="0"/>
          <w:marRight w:val="0"/>
          <w:marTop w:val="0"/>
          <w:marBottom w:val="0"/>
          <w:divBdr>
            <w:top w:val="none" w:sz="0" w:space="0" w:color="auto"/>
            <w:left w:val="none" w:sz="0" w:space="0" w:color="auto"/>
            <w:bottom w:val="none" w:sz="0" w:space="0" w:color="auto"/>
            <w:right w:val="none" w:sz="0" w:space="0" w:color="auto"/>
          </w:divBdr>
          <w:divsChild>
            <w:div w:id="1235700982">
              <w:marLeft w:val="0"/>
              <w:marRight w:val="0"/>
              <w:marTop w:val="0"/>
              <w:marBottom w:val="0"/>
              <w:divBdr>
                <w:top w:val="none" w:sz="0" w:space="0" w:color="auto"/>
                <w:left w:val="none" w:sz="0" w:space="0" w:color="auto"/>
                <w:bottom w:val="none" w:sz="0" w:space="0" w:color="auto"/>
                <w:right w:val="none" w:sz="0" w:space="0" w:color="auto"/>
              </w:divBdr>
              <w:divsChild>
                <w:div w:id="2087846140">
                  <w:marLeft w:val="0"/>
                  <w:marRight w:val="0"/>
                  <w:marTop w:val="0"/>
                  <w:marBottom w:val="0"/>
                  <w:divBdr>
                    <w:top w:val="none" w:sz="0" w:space="0" w:color="auto"/>
                    <w:left w:val="none" w:sz="0" w:space="0" w:color="auto"/>
                    <w:bottom w:val="none" w:sz="0" w:space="0" w:color="auto"/>
                    <w:right w:val="none" w:sz="0" w:space="0" w:color="auto"/>
                  </w:divBdr>
                  <w:divsChild>
                    <w:div w:id="10874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477751">
      <w:bodyDiv w:val="1"/>
      <w:marLeft w:val="0"/>
      <w:marRight w:val="0"/>
      <w:marTop w:val="0"/>
      <w:marBottom w:val="0"/>
      <w:divBdr>
        <w:top w:val="none" w:sz="0" w:space="0" w:color="auto"/>
        <w:left w:val="none" w:sz="0" w:space="0" w:color="auto"/>
        <w:bottom w:val="none" w:sz="0" w:space="0" w:color="auto"/>
        <w:right w:val="none" w:sz="0" w:space="0" w:color="auto"/>
      </w:divBdr>
    </w:div>
    <w:div w:id="634992679">
      <w:bodyDiv w:val="1"/>
      <w:marLeft w:val="0"/>
      <w:marRight w:val="0"/>
      <w:marTop w:val="0"/>
      <w:marBottom w:val="0"/>
      <w:divBdr>
        <w:top w:val="none" w:sz="0" w:space="0" w:color="auto"/>
        <w:left w:val="none" w:sz="0" w:space="0" w:color="auto"/>
        <w:bottom w:val="none" w:sz="0" w:space="0" w:color="auto"/>
        <w:right w:val="none" w:sz="0" w:space="0" w:color="auto"/>
      </w:divBdr>
    </w:div>
    <w:div w:id="1581328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nanagnost/Desktop/Lesson%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Lesson Plan.dotx</Template>
  <TotalTime>120</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Anagnost, Erin</dc:creator>
  <cp:keywords/>
  <dc:description/>
  <cp:lastModifiedBy>Anagnost, Erin</cp:lastModifiedBy>
  <cp:revision>3</cp:revision>
  <dcterms:created xsi:type="dcterms:W3CDTF">2019-03-05T03:27:00Z</dcterms:created>
  <dcterms:modified xsi:type="dcterms:W3CDTF">2019-03-12T22:23:00Z</dcterms:modified>
</cp:coreProperties>
</file>